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69F" w:rsidRPr="006F269F" w:rsidRDefault="006F269F" w:rsidP="006F269F">
      <w:pPr>
        <w:spacing w:before="0" w:after="0"/>
        <w:rPr>
          <w:rFonts w:cstheme="minorHAnsi"/>
        </w:rPr>
      </w:pPr>
      <w:r w:rsidRPr="006F269F">
        <w:rPr>
          <w:rFonts w:cstheme="minorHAnsi"/>
          <w:noProof/>
          <w:lang w:val="en-GB" w:eastAsia="en-GB" w:bidi="ar-SA"/>
        </w:rPr>
        <w:drawing>
          <wp:inline distT="0" distB="0" distL="0" distR="0">
            <wp:extent cx="1619250" cy="971550"/>
            <wp:effectExtent l="19050" t="0" r="0" b="0"/>
            <wp:docPr id="4" name="Picture 0" descr="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icture1.png"/>
                    <pic:cNvPicPr>
                      <a:picLocks noChangeAspect="1" noChangeArrowheads="1"/>
                    </pic:cNvPicPr>
                  </pic:nvPicPr>
                  <pic:blipFill>
                    <a:blip r:embed="rId5" cstate="print"/>
                    <a:srcRect l="11183" b="10240"/>
                    <a:stretch>
                      <a:fillRect/>
                    </a:stretch>
                  </pic:blipFill>
                  <pic:spPr bwMode="auto">
                    <a:xfrm>
                      <a:off x="0" y="0"/>
                      <a:ext cx="1619250" cy="971550"/>
                    </a:xfrm>
                    <a:prstGeom prst="rect">
                      <a:avLst/>
                    </a:prstGeom>
                    <a:noFill/>
                    <a:ln w="9525">
                      <a:noFill/>
                      <a:miter lim="800000"/>
                      <a:headEnd/>
                      <a:tailEnd/>
                    </a:ln>
                  </pic:spPr>
                </pic:pic>
              </a:graphicData>
            </a:graphic>
          </wp:inline>
        </w:drawing>
      </w:r>
    </w:p>
    <w:p w:rsidR="006F269F" w:rsidRPr="006F269F" w:rsidRDefault="006F269F" w:rsidP="006F269F">
      <w:pPr>
        <w:spacing w:before="0" w:after="0"/>
        <w:rPr>
          <w:rFonts w:cstheme="minorHAnsi"/>
        </w:rPr>
      </w:pPr>
      <w:r w:rsidRPr="006F269F">
        <w:rPr>
          <w:rFonts w:cstheme="minorHAnsi"/>
          <w:noProof/>
          <w:lang w:val="en-GB" w:eastAsia="en-GB" w:bidi="ar-SA"/>
        </w:rPr>
        <w:drawing>
          <wp:inline distT="0" distB="0" distL="0" distR="0">
            <wp:extent cx="1486422" cy="1114817"/>
            <wp:effectExtent l="19050" t="0" r="0" b="0"/>
            <wp:docPr id="5" name="Picture 1" descr="SURUAPO_2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RUAPO_212.jpg"/>
                    <pic:cNvPicPr/>
                  </pic:nvPicPr>
                  <pic:blipFill>
                    <a:blip r:embed="rId6" cstate="print"/>
                    <a:stretch>
                      <a:fillRect/>
                    </a:stretch>
                  </pic:blipFill>
                  <pic:spPr>
                    <a:xfrm>
                      <a:off x="0" y="0"/>
                      <a:ext cx="1489533" cy="1117150"/>
                    </a:xfrm>
                    <a:prstGeom prst="rect">
                      <a:avLst/>
                    </a:prstGeom>
                  </pic:spPr>
                </pic:pic>
              </a:graphicData>
            </a:graphic>
          </wp:inline>
        </w:drawing>
      </w:r>
    </w:p>
    <w:p w:rsidR="006F269F" w:rsidRPr="006F269F" w:rsidRDefault="006F269F" w:rsidP="006F269F">
      <w:pPr>
        <w:spacing w:before="0" w:after="0"/>
        <w:rPr>
          <w:rFonts w:cstheme="minorHAnsi"/>
          <w:b/>
          <w:sz w:val="28"/>
          <w:szCs w:val="28"/>
        </w:rPr>
      </w:pPr>
    </w:p>
    <w:p w:rsidR="00AC614C" w:rsidRPr="006F269F" w:rsidRDefault="00AC614C" w:rsidP="006F269F">
      <w:pPr>
        <w:pStyle w:val="Heading2"/>
      </w:pPr>
      <w:r w:rsidRPr="006F269F">
        <w:t xml:space="preserve">What is </w:t>
      </w:r>
      <w:r w:rsidR="006F269F">
        <w:t>‘</w:t>
      </w:r>
      <w:r w:rsidRPr="006F269F">
        <w:t>SOS Telemedicin</w:t>
      </w:r>
      <w:r w:rsidR="006F269F" w:rsidRPr="006F269F">
        <w:t>a for Venezuela</w:t>
      </w:r>
      <w:r w:rsidR="006F269F">
        <w:t>’</w:t>
      </w:r>
      <w:r w:rsidR="006F269F" w:rsidRPr="006F269F">
        <w:t>?</w:t>
      </w:r>
    </w:p>
    <w:p w:rsidR="006F269F" w:rsidRPr="006F269F" w:rsidRDefault="006F269F" w:rsidP="006F269F">
      <w:pPr>
        <w:spacing w:after="0"/>
        <w:rPr>
          <w:rFonts w:cstheme="minorHAnsi"/>
        </w:rPr>
      </w:pPr>
      <w:r>
        <w:rPr>
          <w:rFonts w:cstheme="minorHAnsi"/>
        </w:rPr>
        <w:t xml:space="preserve">SOS </w:t>
      </w:r>
      <w:r w:rsidR="003B3180">
        <w:rPr>
          <w:rFonts w:cstheme="minorHAnsi"/>
        </w:rPr>
        <w:t>is a clearly conceptualized, user-led project to provide access to healthcare in remote or resource-poor regions led by the School of Medicine and the Centre for Bio-medical Imaging at the Univ. Central de Venezuela (UCV)</w:t>
      </w:r>
      <w:r w:rsidR="00F570A9">
        <w:rPr>
          <w:rFonts w:cstheme="minorHAnsi"/>
        </w:rPr>
        <w:t xml:space="preserve">, in collaboration with national and regional government, national and regional health services and local communities. It has been developed in collaboration with local communities around local requirements and local infrastructure, using ICT infrastructure to facilitate access </w:t>
      </w:r>
      <w:proofErr w:type="gramStart"/>
      <w:r w:rsidR="00F570A9">
        <w:rPr>
          <w:rFonts w:cstheme="minorHAnsi"/>
        </w:rPr>
        <w:t>to  healthcare</w:t>
      </w:r>
      <w:proofErr w:type="gramEnd"/>
      <w:r w:rsidR="00F570A9">
        <w:rPr>
          <w:rFonts w:cstheme="minorHAnsi"/>
        </w:rPr>
        <w:t xml:space="preserve"> in remote areas, and support access to training and disease prevention, in which the use of medical and nursing professionals on placement from the University is a central component in sustainable development. The implementation of the ICT infrastructure has been facilitated by financial support from Total Oil and Gas, Microsoft, Hewlett Packard and </w:t>
      </w:r>
      <w:proofErr w:type="spellStart"/>
      <w:r w:rsidR="00F570A9">
        <w:rPr>
          <w:rFonts w:cstheme="minorHAnsi"/>
        </w:rPr>
        <w:t>Digitel</w:t>
      </w:r>
      <w:proofErr w:type="spellEnd"/>
      <w:r w:rsidR="00F570A9">
        <w:rPr>
          <w:rFonts w:cstheme="minorHAnsi"/>
        </w:rPr>
        <w:t xml:space="preserve"> as well as national and academic</w:t>
      </w:r>
    </w:p>
    <w:p w:rsidR="006F269F" w:rsidRPr="006F269F" w:rsidRDefault="006F269F" w:rsidP="006F269F">
      <w:pPr>
        <w:spacing w:before="0" w:after="0"/>
        <w:rPr>
          <w:rStyle w:val="Strong"/>
          <w:rFonts w:cstheme="minorHAnsi"/>
          <w:color w:val="000000"/>
        </w:rPr>
      </w:pPr>
      <w:proofErr w:type="spellStart"/>
      <w:r w:rsidRPr="006F269F">
        <w:rPr>
          <w:rStyle w:val="Strong"/>
          <w:rFonts w:cstheme="minorHAnsi"/>
          <w:color w:val="000000"/>
        </w:rPr>
        <w:t>Powerpoints</w:t>
      </w:r>
      <w:proofErr w:type="spellEnd"/>
    </w:p>
    <w:p w:rsidR="006F269F" w:rsidRPr="006F269F" w:rsidRDefault="00B65655" w:rsidP="006F269F">
      <w:pPr>
        <w:spacing w:before="0" w:after="0"/>
        <w:rPr>
          <w:rFonts w:cstheme="minorHAnsi"/>
        </w:rPr>
      </w:pPr>
      <w:hyperlink r:id="rId7" w:history="1">
        <w:r w:rsidR="006F269F" w:rsidRPr="006F269F">
          <w:rPr>
            <w:rStyle w:val="Hyperlink"/>
            <w:rFonts w:cstheme="minorHAnsi"/>
          </w:rPr>
          <w:t>SOS_ExtDispoPresup_Jul2010_v3_Ingles_20_7_2010.ppt</w:t>
        </w:r>
      </w:hyperlink>
      <w:r w:rsidR="006F269F" w:rsidRPr="006F269F">
        <w:rPr>
          <w:rFonts w:cstheme="minorHAnsi"/>
          <w:color w:val="000000"/>
        </w:rPr>
        <w:br/>
      </w:r>
      <w:hyperlink r:id="rId8" w:history="1">
        <w:r w:rsidR="006F269F" w:rsidRPr="006F269F">
          <w:rPr>
            <w:rStyle w:val="Hyperlink"/>
            <w:rFonts w:cstheme="minorHAnsi"/>
          </w:rPr>
          <w:t>SOS Telemedic</w:t>
        </w:r>
        <w:r w:rsidR="006F269F" w:rsidRPr="006F269F">
          <w:rPr>
            <w:rStyle w:val="Hyperlink"/>
            <w:rFonts w:cstheme="minorHAnsi"/>
          </w:rPr>
          <w:t>i</w:t>
        </w:r>
        <w:r w:rsidR="006F269F" w:rsidRPr="006F269F">
          <w:rPr>
            <w:rStyle w:val="Hyperlink"/>
            <w:rFonts w:cstheme="minorHAnsi"/>
          </w:rPr>
          <w:t>na_Ingles.pdf</w:t>
        </w:r>
      </w:hyperlink>
      <w:r w:rsidR="006F269F" w:rsidRPr="006F269F">
        <w:rPr>
          <w:rFonts w:cstheme="minorHAnsi"/>
          <w:color w:val="000000"/>
        </w:rPr>
        <w:br/>
      </w:r>
    </w:p>
    <w:p w:rsidR="006F269F" w:rsidRPr="006F269F" w:rsidRDefault="006F269F" w:rsidP="006F269F">
      <w:pPr>
        <w:spacing w:before="0" w:after="0"/>
        <w:rPr>
          <w:rFonts w:cstheme="minorHAnsi"/>
          <w:b/>
        </w:rPr>
      </w:pPr>
      <w:r w:rsidRPr="006F269F">
        <w:rPr>
          <w:rFonts w:cstheme="minorHAnsi"/>
          <w:b/>
        </w:rPr>
        <w:t>YouTube</w:t>
      </w:r>
    </w:p>
    <w:p w:rsidR="00AC614C" w:rsidRPr="006F269F" w:rsidRDefault="00B65655" w:rsidP="006F269F">
      <w:pPr>
        <w:spacing w:before="0" w:after="0"/>
        <w:rPr>
          <w:rFonts w:cstheme="minorHAnsi"/>
        </w:rPr>
      </w:pPr>
      <w:hyperlink r:id="rId9" w:history="1">
        <w:r w:rsidR="006F269F" w:rsidRPr="006F269F">
          <w:rPr>
            <w:rStyle w:val="Hyperlink"/>
            <w:rFonts w:cstheme="minorHAnsi"/>
          </w:rPr>
          <w:t>http://www.youtube.com/user/TheSOStelemedicina</w:t>
        </w:r>
      </w:hyperlink>
    </w:p>
    <w:p w:rsidR="006F269F" w:rsidRDefault="00B65655" w:rsidP="006F269F">
      <w:pPr>
        <w:spacing w:before="0" w:after="0"/>
        <w:rPr>
          <w:rFonts w:cstheme="minorHAnsi"/>
        </w:rPr>
      </w:pPr>
      <w:hyperlink r:id="rId10" w:tgtFrame="_blank" w:history="1">
        <w:r w:rsidR="006F269F" w:rsidRPr="006F269F">
          <w:rPr>
            <w:rStyle w:val="Hyperlink"/>
            <w:rFonts w:cstheme="minorHAnsi"/>
          </w:rPr>
          <w:t>http://www.youtube.com/watch?v=zsvmFT0S8m0</w:t>
        </w:r>
      </w:hyperlink>
      <w:r w:rsidR="006F269F" w:rsidRPr="006F269F">
        <w:rPr>
          <w:rFonts w:cstheme="minorHAnsi"/>
          <w:color w:val="000000"/>
        </w:rPr>
        <w:br/>
      </w:r>
    </w:p>
    <w:p w:rsidR="00AC614C" w:rsidRPr="006F269F" w:rsidRDefault="00AC614C" w:rsidP="006F269F">
      <w:pPr>
        <w:spacing w:before="0" w:after="0"/>
        <w:rPr>
          <w:rFonts w:cstheme="minorHAnsi"/>
          <w:b/>
          <w:sz w:val="28"/>
          <w:szCs w:val="28"/>
        </w:rPr>
      </w:pPr>
      <w:r w:rsidRPr="006F269F">
        <w:rPr>
          <w:rStyle w:val="Strong"/>
          <w:rFonts w:cstheme="minorHAnsi"/>
          <w:color w:val="000000"/>
        </w:rPr>
        <w:t>Paper</w:t>
      </w:r>
      <w:r w:rsidRPr="006F269F">
        <w:rPr>
          <w:rFonts w:cstheme="minorHAnsi"/>
          <w:color w:val="000000"/>
        </w:rPr>
        <w:br/>
      </w:r>
      <w:hyperlink r:id="rId11" w:history="1">
        <w:r w:rsidRPr="006F269F">
          <w:rPr>
            <w:rStyle w:val="Hyperlink"/>
            <w:rFonts w:cstheme="minorHAnsi"/>
          </w:rPr>
          <w:t>SOS TELEMEDICINA FOR VENEZUELA.doc</w:t>
        </w:r>
      </w:hyperlink>
      <w:r w:rsidRPr="006F269F">
        <w:rPr>
          <w:rFonts w:cstheme="minorHAnsi"/>
          <w:color w:val="000000"/>
        </w:rPr>
        <w:br/>
      </w:r>
      <w:r w:rsidRPr="006F269F">
        <w:rPr>
          <w:rFonts w:cstheme="minorHAnsi"/>
          <w:color w:val="000000"/>
        </w:rPr>
        <w:br/>
      </w:r>
      <w:r w:rsidR="006F269F" w:rsidRPr="006F269F">
        <w:rPr>
          <w:rStyle w:val="Strong"/>
          <w:rFonts w:cstheme="minorHAnsi"/>
          <w:color w:val="000000"/>
        </w:rPr>
        <w:t xml:space="preserve">Context of </w:t>
      </w:r>
      <w:r w:rsidRPr="006F269F">
        <w:rPr>
          <w:rStyle w:val="Strong"/>
          <w:rFonts w:cstheme="minorHAnsi"/>
          <w:color w:val="000000"/>
        </w:rPr>
        <w:t>Telemedicine in Latin America: Country Presentations</w:t>
      </w:r>
      <w:r w:rsidRPr="006F269F">
        <w:rPr>
          <w:rFonts w:cstheme="minorHAnsi"/>
          <w:color w:val="000000"/>
        </w:rPr>
        <w:br/>
      </w:r>
      <w:hyperlink r:id="rId12" w:history="1">
        <w:r w:rsidRPr="006F269F">
          <w:rPr>
            <w:rStyle w:val="Hyperlink"/>
            <w:rFonts w:cstheme="minorHAnsi"/>
          </w:rPr>
          <w:t>http://www1.ahciet.net/agenda/ponencias/default.aspx</w:t>
        </w:r>
      </w:hyperlink>
    </w:p>
    <w:p w:rsidR="00AC614C" w:rsidRDefault="00AC614C" w:rsidP="006F269F">
      <w:pPr>
        <w:spacing w:before="0" w:after="0"/>
        <w:rPr>
          <w:rFonts w:cstheme="minorHAnsi"/>
          <w:b/>
        </w:rPr>
      </w:pPr>
    </w:p>
    <w:p w:rsidR="00722671" w:rsidRDefault="00722671" w:rsidP="006F269F">
      <w:pPr>
        <w:spacing w:before="0" w:after="0"/>
        <w:rPr>
          <w:rFonts w:cstheme="minorHAnsi"/>
          <w:b/>
        </w:rPr>
      </w:pPr>
    </w:p>
    <w:p w:rsidR="00722671" w:rsidRDefault="00722671" w:rsidP="006F269F">
      <w:pPr>
        <w:spacing w:before="0" w:after="0"/>
        <w:rPr>
          <w:rFonts w:cstheme="minorHAnsi"/>
          <w:b/>
        </w:rPr>
      </w:pPr>
    </w:p>
    <w:p w:rsidR="00722671" w:rsidRDefault="00722671" w:rsidP="006F269F">
      <w:pPr>
        <w:spacing w:before="0" w:after="0"/>
        <w:rPr>
          <w:rFonts w:cstheme="minorHAnsi"/>
          <w:b/>
        </w:rPr>
      </w:pPr>
    </w:p>
    <w:p w:rsidR="00722671" w:rsidRDefault="00722671" w:rsidP="006F269F">
      <w:pPr>
        <w:spacing w:before="0" w:after="0"/>
        <w:rPr>
          <w:rFonts w:cstheme="minorHAnsi"/>
          <w:b/>
        </w:rPr>
      </w:pPr>
    </w:p>
    <w:p w:rsidR="00722671" w:rsidRDefault="00722671" w:rsidP="006F269F">
      <w:pPr>
        <w:spacing w:before="0" w:after="0"/>
        <w:rPr>
          <w:rFonts w:cstheme="minorHAnsi"/>
          <w:b/>
        </w:rPr>
      </w:pPr>
    </w:p>
    <w:p w:rsidR="00722671" w:rsidRDefault="00722671" w:rsidP="006F269F">
      <w:pPr>
        <w:spacing w:before="0" w:after="0"/>
        <w:rPr>
          <w:rFonts w:cstheme="minorHAnsi"/>
          <w:b/>
        </w:rPr>
      </w:pPr>
    </w:p>
    <w:p w:rsidR="00722671" w:rsidRDefault="00722671" w:rsidP="006F269F">
      <w:pPr>
        <w:spacing w:before="0" w:after="0"/>
        <w:rPr>
          <w:rFonts w:cstheme="minorHAnsi"/>
          <w:b/>
        </w:rPr>
      </w:pPr>
    </w:p>
    <w:p w:rsidR="00722671" w:rsidRDefault="00722671" w:rsidP="006F269F">
      <w:pPr>
        <w:spacing w:before="0" w:after="0"/>
        <w:rPr>
          <w:rFonts w:cstheme="minorHAnsi"/>
          <w:b/>
        </w:rPr>
      </w:pPr>
    </w:p>
    <w:p w:rsidR="00722671" w:rsidRPr="006F269F" w:rsidRDefault="00722671" w:rsidP="006F269F">
      <w:pPr>
        <w:spacing w:before="0" w:after="0"/>
        <w:rPr>
          <w:rFonts w:cstheme="minorHAnsi"/>
          <w:b/>
        </w:rPr>
      </w:pPr>
    </w:p>
    <w:p w:rsidR="006F269F" w:rsidRPr="006F269F" w:rsidRDefault="006F269F" w:rsidP="006F269F">
      <w:pPr>
        <w:pStyle w:val="Heading2"/>
      </w:pPr>
      <w:r w:rsidRPr="006F269F">
        <w:lastRenderedPageBreak/>
        <w:t>What are the Key Areas where Support is Required?</w:t>
      </w:r>
    </w:p>
    <w:p w:rsidR="00024566" w:rsidRDefault="00C75AED" w:rsidP="006F269F">
      <w:pPr>
        <w:spacing w:after="0"/>
        <w:rPr>
          <w:rFonts w:cstheme="minorHAnsi"/>
        </w:rPr>
      </w:pPr>
      <w:r>
        <w:rPr>
          <w:rFonts w:cstheme="minorHAnsi"/>
        </w:rPr>
        <w:t>Taking the</w:t>
      </w:r>
      <w:r w:rsidR="007C680C">
        <w:rPr>
          <w:rFonts w:cstheme="minorHAnsi"/>
        </w:rPr>
        <w:t xml:space="preserve"> functional framework of the SOS project</w:t>
      </w:r>
      <w:r>
        <w:rPr>
          <w:rFonts w:cstheme="minorHAnsi"/>
        </w:rPr>
        <w:t xml:space="preserve"> below as a guide, there are four parallel and</w:t>
      </w:r>
      <w:r w:rsidR="007C680C">
        <w:rPr>
          <w:rFonts w:cstheme="minorHAnsi"/>
        </w:rPr>
        <w:t xml:space="preserve"> associated development strands, where there are </w:t>
      </w:r>
      <w:r w:rsidR="00576409">
        <w:rPr>
          <w:rFonts w:cstheme="minorHAnsi"/>
        </w:rPr>
        <w:t>4 clear priorities for support, which overlap, and are of equal weight.</w:t>
      </w:r>
      <w:r w:rsidR="00024566">
        <w:rPr>
          <w:rFonts w:cstheme="minorHAnsi"/>
        </w:rPr>
        <w:t xml:space="preserve"> Some areas where support is required contribute to all four areas. </w:t>
      </w:r>
    </w:p>
    <w:p w:rsidR="0086409C" w:rsidRDefault="00024566" w:rsidP="006F269F">
      <w:pPr>
        <w:spacing w:after="0"/>
        <w:rPr>
          <w:rFonts w:cstheme="minorHAnsi"/>
        </w:rPr>
      </w:pPr>
      <w:r>
        <w:rPr>
          <w:rFonts w:cstheme="minorHAnsi"/>
        </w:rPr>
        <w:t xml:space="preserve">A portable PDA (such as the Intel MCA), tailored to the needs of particular communities, would provide local (often untrained) care workers in the field with support for the administration of medications for example, and basic medical procedures, as well as a means of facilitating access to medical records, and health and disease prevention materials, and collecting patient data for care records in a more standard format. </w:t>
      </w:r>
    </w:p>
    <w:p w:rsidR="00576409" w:rsidRDefault="00576409" w:rsidP="006F269F">
      <w:pPr>
        <w:spacing w:after="0"/>
        <w:rPr>
          <w:rFonts w:cstheme="minorHAnsi"/>
        </w:rPr>
      </w:pPr>
      <w:r>
        <w:rPr>
          <w:rFonts w:cstheme="minorHAnsi"/>
          <w:b/>
        </w:rPr>
        <w:t xml:space="preserve">Strand 1: </w:t>
      </w:r>
      <w:r w:rsidR="00C75AED" w:rsidRPr="007C680C">
        <w:rPr>
          <w:rFonts w:cstheme="minorHAnsi"/>
          <w:b/>
        </w:rPr>
        <w:t>Medical Care at a Distance</w:t>
      </w:r>
      <w:r w:rsidR="00C75AED">
        <w:rPr>
          <w:rFonts w:cstheme="minorHAnsi"/>
        </w:rPr>
        <w:t xml:space="preserve">: </w:t>
      </w:r>
    </w:p>
    <w:p w:rsidR="007C680C" w:rsidRDefault="00C75AED" w:rsidP="006F269F">
      <w:pPr>
        <w:spacing w:after="0"/>
        <w:rPr>
          <w:rFonts w:cstheme="minorHAnsi"/>
        </w:rPr>
      </w:pPr>
      <w:r>
        <w:rPr>
          <w:rFonts w:cstheme="minorHAnsi"/>
        </w:rPr>
        <w:t xml:space="preserve">While much of the work is done by high quality video-conference, mobile phone and web-based applications, remote diagnosis is </w:t>
      </w:r>
      <w:r w:rsidR="00024566">
        <w:rPr>
          <w:rFonts w:cstheme="minorHAnsi"/>
        </w:rPr>
        <w:t xml:space="preserve">delayed </w:t>
      </w:r>
      <w:r>
        <w:rPr>
          <w:rFonts w:cstheme="minorHAnsi"/>
        </w:rPr>
        <w:t>by the need for specialized testing in areas where there is little or no access to testing</w:t>
      </w:r>
      <w:r w:rsidR="00024566">
        <w:rPr>
          <w:rFonts w:cstheme="minorHAnsi"/>
        </w:rPr>
        <w:t xml:space="preserve"> laboratories</w:t>
      </w:r>
      <w:r>
        <w:rPr>
          <w:rFonts w:cstheme="minorHAnsi"/>
        </w:rPr>
        <w:t xml:space="preserve">, or to the relevant expertise required for intervention. In areas such </w:t>
      </w:r>
      <w:r w:rsidR="007C680C">
        <w:rPr>
          <w:rFonts w:cstheme="minorHAnsi"/>
        </w:rPr>
        <w:t xml:space="preserve">as infectious diseases </w:t>
      </w:r>
    </w:p>
    <w:p w:rsidR="00576409" w:rsidRPr="0086409C" w:rsidRDefault="00576409" w:rsidP="006F269F">
      <w:pPr>
        <w:spacing w:after="0"/>
        <w:rPr>
          <w:rFonts w:cstheme="minorHAnsi"/>
          <w:b/>
          <w:color w:val="244061" w:themeColor="accent1" w:themeShade="80"/>
        </w:rPr>
      </w:pPr>
      <w:r w:rsidRPr="0086409C">
        <w:rPr>
          <w:rFonts w:cstheme="minorHAnsi"/>
          <w:b/>
          <w:color w:val="244061" w:themeColor="accent1" w:themeShade="80"/>
        </w:rPr>
        <w:t>Project 1:  S</w:t>
      </w:r>
      <w:r w:rsidR="007C680C" w:rsidRPr="0086409C">
        <w:rPr>
          <w:rFonts w:cstheme="minorHAnsi"/>
          <w:b/>
          <w:color w:val="244061" w:themeColor="accent1" w:themeShade="80"/>
        </w:rPr>
        <w:t>calable pilots for remote</w:t>
      </w:r>
      <w:r w:rsidR="00C33E15">
        <w:rPr>
          <w:rFonts w:cstheme="minorHAnsi"/>
          <w:b/>
          <w:color w:val="244061" w:themeColor="accent1" w:themeShade="80"/>
        </w:rPr>
        <w:t>/rapid</w:t>
      </w:r>
      <w:r w:rsidR="007C680C" w:rsidRPr="0086409C">
        <w:rPr>
          <w:rFonts w:cstheme="minorHAnsi"/>
          <w:b/>
          <w:color w:val="244061" w:themeColor="accent1" w:themeShade="80"/>
        </w:rPr>
        <w:t xml:space="preserve"> diagnostics, usin</w:t>
      </w:r>
      <w:r w:rsidR="00024566">
        <w:rPr>
          <w:rFonts w:cstheme="minorHAnsi"/>
          <w:b/>
          <w:color w:val="244061" w:themeColor="accent1" w:themeShade="80"/>
        </w:rPr>
        <w:t>g mobile sensor app</w:t>
      </w:r>
      <w:r w:rsidR="00C33E15">
        <w:rPr>
          <w:rFonts w:cstheme="minorHAnsi"/>
          <w:b/>
          <w:color w:val="244061" w:themeColor="accent1" w:themeShade="80"/>
        </w:rPr>
        <w:t xml:space="preserve">lications </w:t>
      </w:r>
    </w:p>
    <w:p w:rsidR="00576409" w:rsidRDefault="0086409C" w:rsidP="0086409C">
      <w:pPr>
        <w:spacing w:after="0"/>
        <w:ind w:left="719" w:hanging="435"/>
        <w:rPr>
          <w:rFonts w:cstheme="minorHAnsi"/>
        </w:rPr>
      </w:pPr>
      <w:r>
        <w:rPr>
          <w:rFonts w:cstheme="minorHAnsi"/>
        </w:rPr>
        <w:t>(a)</w:t>
      </w:r>
      <w:r>
        <w:rPr>
          <w:rFonts w:cstheme="minorHAnsi"/>
        </w:rPr>
        <w:tab/>
      </w:r>
      <w:proofErr w:type="gramStart"/>
      <w:r w:rsidR="007C680C">
        <w:rPr>
          <w:rFonts w:cstheme="minorHAnsi"/>
        </w:rPr>
        <w:t>rapid</w:t>
      </w:r>
      <w:proofErr w:type="gramEnd"/>
      <w:r w:rsidR="007C680C">
        <w:rPr>
          <w:rFonts w:cstheme="minorHAnsi"/>
        </w:rPr>
        <w:t xml:space="preserve"> remote diagnosis </w:t>
      </w:r>
      <w:r w:rsidR="0085439C">
        <w:rPr>
          <w:rFonts w:cstheme="minorHAnsi"/>
        </w:rPr>
        <w:t xml:space="preserve">of </w:t>
      </w:r>
      <w:r w:rsidR="007C680C">
        <w:rPr>
          <w:rFonts w:cstheme="minorHAnsi"/>
        </w:rPr>
        <w:t>infectious disease</w:t>
      </w:r>
      <w:r w:rsidR="0085439C">
        <w:rPr>
          <w:rFonts w:cstheme="minorHAnsi"/>
        </w:rPr>
        <w:t xml:space="preserve"> using a </w:t>
      </w:r>
      <w:r w:rsidR="007C680C">
        <w:rPr>
          <w:rFonts w:cstheme="minorHAnsi"/>
        </w:rPr>
        <w:t>biochip developed at Edinburgh</w:t>
      </w:r>
      <w:r w:rsidR="00576409">
        <w:rPr>
          <w:rFonts w:cstheme="minorHAnsi"/>
        </w:rPr>
        <w:t xml:space="preserve"> in one of the Amazon sites</w:t>
      </w:r>
      <w:r w:rsidR="007C680C">
        <w:rPr>
          <w:rFonts w:cstheme="minorHAnsi"/>
        </w:rPr>
        <w:t xml:space="preserve"> </w:t>
      </w:r>
      <w:r w:rsidR="0085439C">
        <w:rPr>
          <w:rFonts w:cstheme="minorHAnsi"/>
        </w:rPr>
        <w:t>where this is most critical, and could be implemented without significant infrastructure implications.</w:t>
      </w:r>
      <w:r w:rsidR="00A66337">
        <w:rPr>
          <w:rFonts w:cstheme="minorHAnsi"/>
        </w:rPr>
        <w:t xml:space="preserve"> </w:t>
      </w:r>
    </w:p>
    <w:p w:rsidR="00C33E15" w:rsidRDefault="0086409C" w:rsidP="00C33E15">
      <w:pPr>
        <w:spacing w:after="120"/>
        <w:ind w:left="719" w:hanging="435"/>
        <w:rPr>
          <w:rFonts w:cstheme="minorHAnsi"/>
        </w:rPr>
      </w:pPr>
      <w:r>
        <w:rPr>
          <w:rFonts w:cstheme="minorHAnsi"/>
        </w:rPr>
        <w:t>(b)</w:t>
      </w:r>
      <w:r>
        <w:rPr>
          <w:rFonts w:cstheme="minorHAnsi"/>
        </w:rPr>
        <w:tab/>
      </w:r>
      <w:proofErr w:type="gramStart"/>
      <w:r w:rsidR="007C680C">
        <w:rPr>
          <w:rFonts w:cstheme="minorHAnsi"/>
        </w:rPr>
        <w:t>monitoring</w:t>
      </w:r>
      <w:proofErr w:type="gramEnd"/>
      <w:r w:rsidR="007C680C">
        <w:rPr>
          <w:rFonts w:cstheme="minorHAnsi"/>
        </w:rPr>
        <w:t xml:space="preserve"> chronic respiratory disease / breathing in post-operative patients</w:t>
      </w:r>
      <w:r w:rsidR="0085439C">
        <w:rPr>
          <w:rFonts w:cstheme="minorHAnsi"/>
        </w:rPr>
        <w:t xml:space="preserve">, </w:t>
      </w:r>
      <w:r w:rsidR="007C680C">
        <w:rPr>
          <w:rFonts w:cstheme="minorHAnsi"/>
        </w:rPr>
        <w:t>using speckled computing</w:t>
      </w:r>
      <w:r w:rsidR="0085439C">
        <w:rPr>
          <w:rFonts w:cstheme="minorHAnsi"/>
        </w:rPr>
        <w:t xml:space="preserve"> </w:t>
      </w:r>
      <w:proofErr w:type="spellStart"/>
      <w:r w:rsidR="0085439C">
        <w:rPr>
          <w:rFonts w:cstheme="minorHAnsi"/>
        </w:rPr>
        <w:t>trialled</w:t>
      </w:r>
      <w:proofErr w:type="spellEnd"/>
      <w:r w:rsidR="0085439C">
        <w:rPr>
          <w:rFonts w:cstheme="minorHAnsi"/>
        </w:rPr>
        <w:t xml:space="preserve"> at Edinburgh. This is a key problem in then Nueva Esparta region, where medical </w:t>
      </w:r>
      <w:proofErr w:type="spellStart"/>
      <w:r w:rsidR="00024566">
        <w:rPr>
          <w:rFonts w:cstheme="minorHAnsi"/>
        </w:rPr>
        <w:t>centres</w:t>
      </w:r>
      <w:proofErr w:type="spellEnd"/>
      <w:r w:rsidR="00024566">
        <w:rPr>
          <w:rFonts w:cstheme="minorHAnsi"/>
        </w:rPr>
        <w:t xml:space="preserve"> </w:t>
      </w:r>
      <w:r w:rsidR="0085439C">
        <w:rPr>
          <w:rFonts w:cstheme="minorHAnsi"/>
        </w:rPr>
        <w:t xml:space="preserve">are not accessible for many rural patients. Remote monitoring by nurses in the existing health </w:t>
      </w:r>
      <w:proofErr w:type="spellStart"/>
      <w:r w:rsidR="0085439C">
        <w:rPr>
          <w:rFonts w:cstheme="minorHAnsi"/>
        </w:rPr>
        <w:t>centres</w:t>
      </w:r>
      <w:proofErr w:type="spellEnd"/>
      <w:r w:rsidR="0085439C">
        <w:rPr>
          <w:rFonts w:cstheme="minorHAnsi"/>
        </w:rPr>
        <w:t xml:space="preserve"> would extend the availability of services, and allow nurses to extend and prioritize support.</w:t>
      </w:r>
    </w:p>
    <w:p w:rsidR="00FE43E5" w:rsidRPr="006F269F" w:rsidRDefault="00FE43E5" w:rsidP="006F269F">
      <w:pPr>
        <w:spacing w:before="0" w:after="0"/>
        <w:rPr>
          <w:rFonts w:cstheme="minorHAnsi"/>
          <w:b/>
        </w:rPr>
      </w:pPr>
      <w:r w:rsidRPr="006F269F">
        <w:rPr>
          <w:rFonts w:cstheme="minorHAnsi"/>
          <w:b/>
          <w:noProof/>
          <w:lang w:val="en-GB" w:eastAsia="en-GB" w:bidi="ar-SA"/>
        </w:rPr>
        <w:drawing>
          <wp:inline distT="0" distB="0" distL="0" distR="0">
            <wp:extent cx="7715250" cy="403860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l="11603" t="10516" r="1372" b="8413"/>
                    <a:stretch>
                      <a:fillRect/>
                    </a:stretch>
                  </pic:blipFill>
                  <pic:spPr bwMode="auto">
                    <a:xfrm>
                      <a:off x="0" y="0"/>
                      <a:ext cx="7715250" cy="4038600"/>
                    </a:xfrm>
                    <a:prstGeom prst="rect">
                      <a:avLst/>
                    </a:prstGeom>
                    <a:noFill/>
                    <a:ln w="9525">
                      <a:noFill/>
                      <a:miter lim="800000"/>
                      <a:headEnd/>
                      <a:tailEnd/>
                    </a:ln>
                  </pic:spPr>
                </pic:pic>
              </a:graphicData>
            </a:graphic>
          </wp:inline>
        </w:drawing>
      </w:r>
    </w:p>
    <w:p w:rsidR="00161F83" w:rsidRPr="00C33E15" w:rsidRDefault="00BD6A00" w:rsidP="00C33E15">
      <w:pPr>
        <w:spacing w:before="0" w:after="0"/>
        <w:rPr>
          <w:rFonts w:cstheme="minorHAnsi"/>
          <w:sz w:val="18"/>
          <w:szCs w:val="18"/>
        </w:rPr>
      </w:pPr>
      <w:r w:rsidRPr="00C33E15">
        <w:rPr>
          <w:rFonts w:cstheme="minorHAnsi"/>
          <w:sz w:val="18"/>
          <w:szCs w:val="18"/>
        </w:rPr>
        <w:t>Fig. 1 Functional Infrastructure</w:t>
      </w:r>
      <w:r w:rsidR="007C680C" w:rsidRPr="00C33E15">
        <w:rPr>
          <w:rFonts w:cstheme="minorHAnsi"/>
          <w:sz w:val="18"/>
          <w:szCs w:val="18"/>
        </w:rPr>
        <w:t xml:space="preserve"> of SOS</w:t>
      </w:r>
    </w:p>
    <w:p w:rsidR="00BD6A00" w:rsidRPr="007C680C" w:rsidRDefault="00576409" w:rsidP="0085439C">
      <w:pPr>
        <w:pStyle w:val="Heading2"/>
      </w:pPr>
      <w:r>
        <w:lastRenderedPageBreak/>
        <w:t xml:space="preserve">Strand 2: </w:t>
      </w:r>
      <w:r w:rsidR="007C680C" w:rsidRPr="007C680C">
        <w:t>Health Education</w:t>
      </w:r>
    </w:p>
    <w:p w:rsidR="003A5590" w:rsidRDefault="007C680C" w:rsidP="007C680C">
      <w:pPr>
        <w:spacing w:after="0"/>
        <w:rPr>
          <w:rFonts w:cstheme="minorHAnsi"/>
        </w:rPr>
      </w:pPr>
      <w:r>
        <w:rPr>
          <w:rFonts w:cstheme="minorHAnsi"/>
        </w:rPr>
        <w:t xml:space="preserve">The project integrates the development cycle for the provision of remote clinical care with the development of training for medical students, local healthcare workers and rural doctors and health promotion for local communities. </w:t>
      </w:r>
    </w:p>
    <w:p w:rsidR="00A66337" w:rsidRDefault="00472C24" w:rsidP="007C680C">
      <w:pPr>
        <w:spacing w:after="0"/>
        <w:rPr>
          <w:rFonts w:cstheme="minorHAnsi"/>
        </w:rPr>
      </w:pPr>
      <w:r>
        <w:rPr>
          <w:rFonts w:cstheme="minorHAnsi"/>
        </w:rPr>
        <w:t xml:space="preserve">While the research and postgraduate placement students provide a sustainable resource for training in local communities, and updating the core University curriculum with research on the local application of telemedicine, </w:t>
      </w:r>
      <w:r w:rsidR="00D910C6">
        <w:rPr>
          <w:rFonts w:cstheme="minorHAnsi"/>
        </w:rPr>
        <w:t>this is constrained by access to health related expertise that is both costly (Subscriptions) and difficult to access in remote areas.</w:t>
      </w:r>
    </w:p>
    <w:p w:rsidR="00A66337" w:rsidRDefault="00A66337" w:rsidP="00A66337">
      <w:pPr>
        <w:pStyle w:val="ListParagraph"/>
        <w:numPr>
          <w:ilvl w:val="0"/>
          <w:numId w:val="10"/>
        </w:numPr>
        <w:spacing w:after="0"/>
        <w:rPr>
          <w:rFonts w:cstheme="minorHAnsi"/>
        </w:rPr>
      </w:pPr>
      <w:r w:rsidRPr="00A66337">
        <w:rPr>
          <w:rFonts w:cstheme="minorHAnsi"/>
        </w:rPr>
        <w:t xml:space="preserve"> access to</w:t>
      </w:r>
      <w:r w:rsidR="00472C24" w:rsidRPr="00A66337">
        <w:rPr>
          <w:rFonts w:cstheme="minorHAnsi"/>
        </w:rPr>
        <w:t xml:space="preserve"> </w:t>
      </w:r>
      <w:r w:rsidRPr="00A66337">
        <w:rPr>
          <w:rFonts w:cstheme="minorHAnsi"/>
        </w:rPr>
        <w:t>d</w:t>
      </w:r>
      <w:r w:rsidR="00472C24" w:rsidRPr="00A66337">
        <w:rPr>
          <w:rFonts w:cstheme="minorHAnsi"/>
        </w:rPr>
        <w:t>isease prevention materials appropriate for the needs of local (often untrained</w:t>
      </w:r>
      <w:r w:rsidR="00D910C6">
        <w:rPr>
          <w:rFonts w:cstheme="minorHAnsi"/>
        </w:rPr>
        <w:t xml:space="preserve"> indigenous </w:t>
      </w:r>
      <w:r w:rsidRPr="00A66337">
        <w:rPr>
          <w:rFonts w:cstheme="minorHAnsi"/>
        </w:rPr>
        <w:t xml:space="preserve"> health workers </w:t>
      </w:r>
    </w:p>
    <w:p w:rsidR="00D27D4B" w:rsidRPr="00A66337" w:rsidRDefault="00A66337" w:rsidP="00A66337">
      <w:pPr>
        <w:pStyle w:val="ListParagraph"/>
        <w:numPr>
          <w:ilvl w:val="0"/>
          <w:numId w:val="10"/>
        </w:numPr>
        <w:spacing w:after="0"/>
        <w:rPr>
          <w:rFonts w:cstheme="minorHAnsi"/>
        </w:rPr>
      </w:pPr>
      <w:r w:rsidRPr="00A66337">
        <w:rPr>
          <w:rFonts w:cstheme="minorHAnsi"/>
        </w:rPr>
        <w:t xml:space="preserve">current health education journals, and resources </w:t>
      </w:r>
      <w:r>
        <w:rPr>
          <w:rFonts w:cstheme="minorHAnsi"/>
        </w:rPr>
        <w:t xml:space="preserve">for rural doctors and for </w:t>
      </w:r>
      <w:r w:rsidRPr="00A66337">
        <w:rPr>
          <w:rFonts w:cstheme="minorHAnsi"/>
        </w:rPr>
        <w:t xml:space="preserve">specialized training in areas </w:t>
      </w:r>
      <w:r>
        <w:rPr>
          <w:rFonts w:cstheme="minorHAnsi"/>
        </w:rPr>
        <w:t xml:space="preserve">that </w:t>
      </w:r>
      <w:proofErr w:type="spellStart"/>
      <w:r>
        <w:rPr>
          <w:rFonts w:cstheme="minorHAnsi"/>
        </w:rPr>
        <w:t>can</w:t>
      </w:r>
      <w:r w:rsidRPr="00A66337">
        <w:rPr>
          <w:rFonts w:cstheme="minorHAnsi"/>
        </w:rPr>
        <w:t xml:space="preserve"> not</w:t>
      </w:r>
      <w:proofErr w:type="spellEnd"/>
      <w:r w:rsidRPr="00A66337">
        <w:rPr>
          <w:rFonts w:cstheme="minorHAnsi"/>
        </w:rPr>
        <w:t xml:space="preserve"> be covered in the current University </w:t>
      </w:r>
    </w:p>
    <w:p w:rsidR="00576409" w:rsidRPr="0086409C" w:rsidRDefault="00576409" w:rsidP="007C680C">
      <w:pPr>
        <w:spacing w:after="0"/>
        <w:rPr>
          <w:rFonts w:cstheme="minorHAnsi"/>
          <w:b/>
          <w:color w:val="244061" w:themeColor="accent1" w:themeShade="80"/>
        </w:rPr>
      </w:pPr>
      <w:r w:rsidRPr="0086409C">
        <w:rPr>
          <w:rFonts w:cstheme="minorHAnsi"/>
          <w:b/>
          <w:color w:val="244061" w:themeColor="accent1" w:themeShade="80"/>
        </w:rPr>
        <w:t>Project 2:  Mobile Access to current and customized healthcare and disease prevention information</w:t>
      </w:r>
    </w:p>
    <w:p w:rsidR="00D27D4B" w:rsidRPr="003A5590" w:rsidRDefault="003A5590" w:rsidP="003A5590">
      <w:pPr>
        <w:pStyle w:val="ListParagraph"/>
        <w:numPr>
          <w:ilvl w:val="0"/>
          <w:numId w:val="9"/>
        </w:numPr>
        <w:spacing w:after="0"/>
        <w:rPr>
          <w:rFonts w:cstheme="minorHAnsi"/>
        </w:rPr>
      </w:pPr>
      <w:r>
        <w:rPr>
          <w:rFonts w:cstheme="minorHAnsi"/>
        </w:rPr>
        <w:t xml:space="preserve">Pilot </w:t>
      </w:r>
      <w:r w:rsidR="00576409" w:rsidRPr="003A5590">
        <w:rPr>
          <w:rFonts w:cstheme="minorHAnsi"/>
        </w:rPr>
        <w:t xml:space="preserve">use </w:t>
      </w:r>
      <w:r w:rsidR="00472C24" w:rsidRPr="003A5590">
        <w:rPr>
          <w:rFonts w:cstheme="minorHAnsi"/>
        </w:rPr>
        <w:t>of a portable PDA (such as t</w:t>
      </w:r>
      <w:r w:rsidR="00D27D4B" w:rsidRPr="003A5590">
        <w:rPr>
          <w:rFonts w:cstheme="minorHAnsi"/>
        </w:rPr>
        <w:t>he Intel Medical Clinical Assistant MCA</w:t>
      </w:r>
      <w:r w:rsidR="00472C24" w:rsidRPr="003A5590">
        <w:rPr>
          <w:rFonts w:cstheme="minorHAnsi"/>
        </w:rPr>
        <w:t xml:space="preserve">) for </w:t>
      </w:r>
      <w:r w:rsidR="006F688A" w:rsidRPr="003A5590">
        <w:rPr>
          <w:rFonts w:cstheme="minorHAnsi"/>
        </w:rPr>
        <w:t xml:space="preserve">tailored portable </w:t>
      </w:r>
      <w:r w:rsidR="00472C24" w:rsidRPr="003A5590">
        <w:rPr>
          <w:rFonts w:cstheme="minorHAnsi"/>
        </w:rPr>
        <w:t xml:space="preserve">health/ disease prevention information </w:t>
      </w:r>
      <w:r w:rsidR="00D27D4B" w:rsidRPr="003A5590">
        <w:rPr>
          <w:rFonts w:cstheme="minorHAnsi"/>
        </w:rPr>
        <w:t>as well as data collection</w:t>
      </w:r>
      <w:r>
        <w:rPr>
          <w:rFonts w:cstheme="minorHAnsi"/>
        </w:rPr>
        <w:t xml:space="preserve"> in an appropriate area</w:t>
      </w:r>
      <w:r w:rsidR="006F688A" w:rsidRPr="003A5590">
        <w:rPr>
          <w:rFonts w:cstheme="minorHAnsi"/>
        </w:rPr>
        <w:t xml:space="preserve"> </w:t>
      </w:r>
      <w:r w:rsidR="00D910C6">
        <w:rPr>
          <w:rFonts w:cstheme="minorHAnsi"/>
        </w:rPr>
        <w:t>such as N. Esparta</w:t>
      </w:r>
    </w:p>
    <w:p w:rsidR="003A5590" w:rsidRPr="003A5590" w:rsidRDefault="00D910C6" w:rsidP="003A5590">
      <w:pPr>
        <w:pStyle w:val="ListParagraph"/>
        <w:numPr>
          <w:ilvl w:val="0"/>
          <w:numId w:val="9"/>
        </w:numPr>
        <w:spacing w:after="0"/>
        <w:rPr>
          <w:rFonts w:cstheme="minorHAnsi"/>
        </w:rPr>
      </w:pPr>
      <w:proofErr w:type="spellStart"/>
      <w:r>
        <w:rPr>
          <w:rFonts w:cstheme="minorHAnsi"/>
        </w:rPr>
        <w:t>Formalise</w:t>
      </w:r>
      <w:proofErr w:type="spellEnd"/>
      <w:r>
        <w:rPr>
          <w:rFonts w:cstheme="minorHAnsi"/>
        </w:rPr>
        <w:t xml:space="preserve"> and extend current  video-conference-based working </w:t>
      </w:r>
      <w:r w:rsidR="00A66337">
        <w:rPr>
          <w:rFonts w:cstheme="minorHAnsi"/>
        </w:rPr>
        <w:t xml:space="preserve"> between trainee medical students</w:t>
      </w:r>
      <w:r>
        <w:rPr>
          <w:rFonts w:cstheme="minorHAnsi"/>
        </w:rPr>
        <w:t xml:space="preserve"> in infectious diseases in rural areas of Venezuela and Scotland to evaluate the potential for joint curriculum development and resource generation in an area of common interest for research and training</w:t>
      </w:r>
    </w:p>
    <w:p w:rsidR="007C680C" w:rsidRPr="007C680C" w:rsidRDefault="007C680C" w:rsidP="0085439C">
      <w:pPr>
        <w:pStyle w:val="Heading2"/>
      </w:pPr>
      <w:r w:rsidRPr="007C680C">
        <w:t>Standardisation</w:t>
      </w:r>
      <w:r w:rsidR="00C33E15">
        <w:t xml:space="preserve"> </w:t>
      </w:r>
      <w:r w:rsidR="00472C24">
        <w:t>/ Scalability of data infrastructure</w:t>
      </w:r>
    </w:p>
    <w:p w:rsidR="0086409C" w:rsidRDefault="007C680C" w:rsidP="007C680C">
      <w:pPr>
        <w:spacing w:after="0"/>
        <w:rPr>
          <w:rFonts w:cstheme="minorHAnsi"/>
        </w:rPr>
      </w:pPr>
      <w:r>
        <w:rPr>
          <w:rFonts w:cstheme="minorHAnsi"/>
        </w:rPr>
        <w:t xml:space="preserve">The initial technical and organizational barriers </w:t>
      </w:r>
      <w:r w:rsidR="00D910C6">
        <w:rPr>
          <w:rFonts w:cstheme="minorHAnsi"/>
        </w:rPr>
        <w:t xml:space="preserve">to pilot projects have been very successfully overcome, and the project </w:t>
      </w:r>
      <w:proofErr w:type="gramStart"/>
      <w:r w:rsidR="00D910C6">
        <w:rPr>
          <w:rFonts w:cstheme="minorHAnsi"/>
        </w:rPr>
        <w:t>team are</w:t>
      </w:r>
      <w:proofErr w:type="gramEnd"/>
      <w:r w:rsidR="00D910C6">
        <w:rPr>
          <w:rFonts w:cstheme="minorHAnsi"/>
        </w:rPr>
        <w:t xml:space="preserve"> now concerned with the issues arising from scaling pilot infrastructure to many new </w:t>
      </w:r>
      <w:proofErr w:type="spellStart"/>
      <w:r w:rsidR="00D910C6">
        <w:rPr>
          <w:rFonts w:cstheme="minorHAnsi"/>
        </w:rPr>
        <w:t>centres</w:t>
      </w:r>
      <w:proofErr w:type="spellEnd"/>
      <w:r w:rsidR="00D910C6">
        <w:rPr>
          <w:rFonts w:cstheme="minorHAnsi"/>
        </w:rPr>
        <w:t xml:space="preserve">. Two issues have been prioritized. The need to: </w:t>
      </w:r>
    </w:p>
    <w:p w:rsidR="007C680C" w:rsidRDefault="007C680C" w:rsidP="0086409C">
      <w:pPr>
        <w:pStyle w:val="ListParagraph"/>
        <w:numPr>
          <w:ilvl w:val="0"/>
          <w:numId w:val="8"/>
        </w:numPr>
        <w:spacing w:after="0"/>
        <w:rPr>
          <w:rFonts w:cstheme="minorHAnsi"/>
        </w:rPr>
      </w:pPr>
      <w:proofErr w:type="gramStart"/>
      <w:r w:rsidRPr="0086409C">
        <w:rPr>
          <w:rFonts w:cstheme="minorHAnsi"/>
        </w:rPr>
        <w:t>agree</w:t>
      </w:r>
      <w:proofErr w:type="gramEnd"/>
      <w:r w:rsidRPr="0086409C">
        <w:rPr>
          <w:rFonts w:cstheme="minorHAnsi"/>
        </w:rPr>
        <w:t xml:space="preserve"> on shared standards</w:t>
      </w:r>
      <w:r w:rsidR="00D910C6">
        <w:rPr>
          <w:rFonts w:cstheme="minorHAnsi"/>
        </w:rPr>
        <w:t xml:space="preserve"> for interoperability</w:t>
      </w:r>
      <w:r w:rsidRPr="0086409C">
        <w:rPr>
          <w:rFonts w:cstheme="minorHAnsi"/>
        </w:rPr>
        <w:t xml:space="preserve"> in both the technical and the clinical </w:t>
      </w:r>
      <w:proofErr w:type="spellStart"/>
      <w:r w:rsidRPr="0086409C">
        <w:rPr>
          <w:rFonts w:cstheme="minorHAnsi"/>
        </w:rPr>
        <w:t>arena,and</w:t>
      </w:r>
      <w:proofErr w:type="spellEnd"/>
      <w:r w:rsidRPr="0086409C">
        <w:rPr>
          <w:rFonts w:cstheme="minorHAnsi"/>
        </w:rPr>
        <w:t xml:space="preserve"> a need to facilitate the management of data collection and storage in remote areas.</w:t>
      </w:r>
      <w:r w:rsidR="00472C24" w:rsidRPr="0086409C">
        <w:rPr>
          <w:rFonts w:cstheme="minorHAnsi"/>
        </w:rPr>
        <w:t xml:space="preserve"> As the project is now starting</w:t>
      </w:r>
      <w:r w:rsidR="00D910C6">
        <w:rPr>
          <w:rFonts w:cstheme="minorHAnsi"/>
        </w:rPr>
        <w:t xml:space="preserve"> </w:t>
      </w:r>
      <w:r w:rsidR="00472C24" w:rsidRPr="0086409C">
        <w:rPr>
          <w:rFonts w:cstheme="minorHAnsi"/>
        </w:rPr>
        <w:t>to scale rapidly, and the sharing of data and expertise is increasingly across borders (e.g. Brazil and Venezuelan networks both operate in the Amazon and share data)</w:t>
      </w:r>
    </w:p>
    <w:p w:rsidR="0086409C" w:rsidRDefault="0086409C" w:rsidP="0086409C">
      <w:pPr>
        <w:pStyle w:val="ListParagraph"/>
        <w:numPr>
          <w:ilvl w:val="0"/>
          <w:numId w:val="8"/>
        </w:numPr>
        <w:spacing w:after="0"/>
        <w:rPr>
          <w:rFonts w:cstheme="minorHAnsi"/>
        </w:rPr>
      </w:pPr>
      <w:r w:rsidRPr="0086409C">
        <w:rPr>
          <w:rFonts w:cstheme="minorHAnsi"/>
        </w:rPr>
        <w:t xml:space="preserve">manage </w:t>
      </w:r>
      <w:r w:rsidR="00D910C6">
        <w:rPr>
          <w:rFonts w:cstheme="minorHAnsi"/>
        </w:rPr>
        <w:t xml:space="preserve">data from </w:t>
      </w:r>
      <w:r w:rsidRPr="0086409C">
        <w:rPr>
          <w:rFonts w:cstheme="minorHAnsi"/>
        </w:rPr>
        <w:t xml:space="preserve">multiple media from video-conference based diagnosis and intervention to mobile </w:t>
      </w:r>
    </w:p>
    <w:p w:rsidR="0086409C" w:rsidRPr="0086409C" w:rsidRDefault="0086409C" w:rsidP="0086409C">
      <w:pPr>
        <w:pStyle w:val="ListParagraph"/>
        <w:spacing w:after="0"/>
        <w:rPr>
          <w:rFonts w:cstheme="minorHAnsi"/>
        </w:rPr>
      </w:pPr>
    </w:p>
    <w:p w:rsidR="00BD6A00" w:rsidRDefault="007C680C" w:rsidP="0086409C">
      <w:pPr>
        <w:pStyle w:val="Heading2"/>
      </w:pPr>
      <w:r>
        <w:t>Technical Infrastructure</w:t>
      </w:r>
    </w:p>
    <w:p w:rsidR="00C33E15" w:rsidRDefault="007C680C" w:rsidP="006F269F">
      <w:pPr>
        <w:spacing w:before="0" w:after="0"/>
        <w:rPr>
          <w:rFonts w:cstheme="minorHAnsi"/>
        </w:rPr>
      </w:pPr>
      <w:r w:rsidRPr="0086409C">
        <w:rPr>
          <w:rFonts w:cstheme="minorHAnsi"/>
        </w:rPr>
        <w:t>The increasing emphasis on mobile applications, including locally developed Open Source applications, point to the need for an Open Source</w:t>
      </w:r>
      <w:r w:rsidR="00472C24" w:rsidRPr="0086409C">
        <w:rPr>
          <w:rFonts w:cstheme="minorHAnsi"/>
        </w:rPr>
        <w:t xml:space="preserve"> platform to support this</w:t>
      </w:r>
      <w:r w:rsidR="0086409C">
        <w:rPr>
          <w:rFonts w:cstheme="minorHAnsi"/>
        </w:rPr>
        <w:t>, such as for example the SHIMMER platform, particularly given the need to leverage the knowledge and resources of local communities and SMEs in building and implementi</w:t>
      </w:r>
      <w:r w:rsidR="00C33E15">
        <w:rPr>
          <w:rFonts w:cstheme="minorHAnsi"/>
        </w:rPr>
        <w:t>ng a sustainable infrastructure for health and health education, but also for other area.</w:t>
      </w:r>
      <w:r w:rsidR="0086409C">
        <w:rPr>
          <w:rFonts w:cstheme="minorHAnsi"/>
        </w:rPr>
        <w:t xml:space="preserve"> </w:t>
      </w:r>
    </w:p>
    <w:p w:rsidR="00C33E15" w:rsidRDefault="00C33E15" w:rsidP="006F269F">
      <w:pPr>
        <w:spacing w:before="0" w:after="0"/>
        <w:rPr>
          <w:rFonts w:cstheme="minorHAnsi"/>
        </w:rPr>
      </w:pPr>
    </w:p>
    <w:p w:rsidR="00BD6A00" w:rsidRPr="0086409C" w:rsidRDefault="0086409C" w:rsidP="006F269F">
      <w:pPr>
        <w:spacing w:before="0" w:after="0"/>
        <w:rPr>
          <w:rFonts w:cstheme="minorHAnsi"/>
        </w:rPr>
      </w:pPr>
      <w:r>
        <w:rPr>
          <w:rFonts w:cstheme="minorHAnsi"/>
        </w:rPr>
        <w:t xml:space="preserve">This latter is one of the signature characteristics of the SOS project, given the long term engagement of the team with these communities, and the development of the early stages around co-participation, and their use of ICTs </w:t>
      </w:r>
      <w:r w:rsidR="006F688A">
        <w:rPr>
          <w:rFonts w:cstheme="minorHAnsi"/>
        </w:rPr>
        <w:t xml:space="preserve">(inc. social media) </w:t>
      </w:r>
      <w:r>
        <w:rPr>
          <w:rFonts w:cstheme="minorHAnsi"/>
        </w:rPr>
        <w:t>as a springboard for extending, sustaining and creating viable</w:t>
      </w:r>
      <w:r w:rsidR="00C33E15">
        <w:rPr>
          <w:rFonts w:cstheme="minorHAnsi"/>
        </w:rPr>
        <w:t xml:space="preserve"> </w:t>
      </w:r>
      <w:r w:rsidR="006F688A">
        <w:rPr>
          <w:rFonts w:cstheme="minorHAnsi"/>
        </w:rPr>
        <w:t xml:space="preserve">socio-technical infrastructure. In </w:t>
      </w:r>
      <w:r w:rsidR="00C33E15">
        <w:rPr>
          <w:rFonts w:cstheme="minorHAnsi"/>
        </w:rPr>
        <w:t xml:space="preserve">cases </w:t>
      </w:r>
      <w:r w:rsidR="006F688A">
        <w:rPr>
          <w:rFonts w:cstheme="minorHAnsi"/>
        </w:rPr>
        <w:t xml:space="preserve">of very remote areas </w:t>
      </w:r>
      <w:r w:rsidR="00C33E15">
        <w:rPr>
          <w:rFonts w:cstheme="minorHAnsi"/>
        </w:rPr>
        <w:t xml:space="preserve">such as </w:t>
      </w:r>
      <w:proofErr w:type="spellStart"/>
      <w:r w:rsidR="00C33E15">
        <w:rPr>
          <w:rFonts w:cstheme="minorHAnsi"/>
        </w:rPr>
        <w:t>Caucuri</w:t>
      </w:r>
      <w:proofErr w:type="spellEnd"/>
      <w:r w:rsidR="00C33E15">
        <w:rPr>
          <w:rFonts w:cstheme="minorHAnsi"/>
        </w:rPr>
        <w:t xml:space="preserve">, </w:t>
      </w:r>
      <w:r w:rsidR="006F688A">
        <w:rPr>
          <w:rFonts w:cstheme="minorHAnsi"/>
        </w:rPr>
        <w:t xml:space="preserve">this development went hand in hand with </w:t>
      </w:r>
      <w:r w:rsidR="00C33E15">
        <w:rPr>
          <w:rFonts w:cstheme="minorHAnsi"/>
        </w:rPr>
        <w:t xml:space="preserve">other </w:t>
      </w:r>
      <w:r w:rsidR="00C33E15">
        <w:rPr>
          <w:rFonts w:cstheme="minorHAnsi"/>
        </w:rPr>
        <w:lastRenderedPageBreak/>
        <w:t>related aspects of infrastructure such as the introduction of solar panels to power equipment</w:t>
      </w:r>
      <w:r w:rsidR="006F688A">
        <w:rPr>
          <w:rFonts w:cstheme="minorHAnsi"/>
        </w:rPr>
        <w:t>,</w:t>
      </w:r>
      <w:r w:rsidR="00C33E15">
        <w:rPr>
          <w:rFonts w:cstheme="minorHAnsi"/>
        </w:rPr>
        <w:t xml:space="preserve"> which has been a catalyst for other economic and community activities</w:t>
      </w:r>
    </w:p>
    <w:p w:rsidR="00C33E15" w:rsidRDefault="00C33E15" w:rsidP="006F269F">
      <w:pPr>
        <w:spacing w:before="0" w:after="0"/>
        <w:rPr>
          <w:rFonts w:cstheme="minorHAnsi"/>
        </w:rPr>
      </w:pPr>
    </w:p>
    <w:p w:rsidR="00C33E15" w:rsidRPr="00C33E15" w:rsidRDefault="006F688A" w:rsidP="006F269F">
      <w:pPr>
        <w:spacing w:before="0" w:after="0"/>
        <w:rPr>
          <w:rFonts w:cstheme="minorHAnsi"/>
          <w:b/>
          <w:color w:val="244061" w:themeColor="accent1" w:themeShade="80"/>
        </w:rPr>
      </w:pPr>
      <w:r>
        <w:rPr>
          <w:rFonts w:cstheme="minorHAnsi"/>
          <w:b/>
          <w:color w:val="244061" w:themeColor="accent1" w:themeShade="80"/>
        </w:rPr>
        <w:t xml:space="preserve">Project 3 </w:t>
      </w:r>
      <w:r w:rsidR="00C33E15" w:rsidRPr="00C33E15">
        <w:rPr>
          <w:rFonts w:cstheme="minorHAnsi"/>
          <w:b/>
          <w:color w:val="244061" w:themeColor="accent1" w:themeShade="80"/>
        </w:rPr>
        <w:t xml:space="preserve">Open Source platforms for mobile applications </w:t>
      </w:r>
    </w:p>
    <w:p w:rsidR="00C33E15" w:rsidRDefault="00C33E15" w:rsidP="00C33E15">
      <w:pPr>
        <w:spacing w:after="0"/>
        <w:ind w:left="720" w:hanging="294"/>
        <w:rPr>
          <w:rFonts w:cstheme="minorHAnsi"/>
        </w:rPr>
      </w:pPr>
      <w:r>
        <w:rPr>
          <w:rFonts w:cstheme="minorHAnsi"/>
        </w:rPr>
        <w:t>(a)</w:t>
      </w:r>
      <w:r>
        <w:rPr>
          <w:rFonts w:cstheme="minorHAnsi"/>
        </w:rPr>
        <w:tab/>
      </w:r>
      <w:proofErr w:type="gramStart"/>
      <w:r>
        <w:rPr>
          <w:rFonts w:cstheme="minorHAnsi"/>
        </w:rPr>
        <w:t>pilot</w:t>
      </w:r>
      <w:proofErr w:type="gramEnd"/>
      <w:r>
        <w:rPr>
          <w:rFonts w:cstheme="minorHAnsi"/>
        </w:rPr>
        <w:t xml:space="preserve"> implementation</w:t>
      </w:r>
      <w:r w:rsidR="006F688A" w:rsidRPr="006F688A">
        <w:rPr>
          <w:rFonts w:cstheme="minorHAnsi"/>
        </w:rPr>
        <w:t xml:space="preserve"> </w:t>
      </w:r>
      <w:r w:rsidR="006F688A" w:rsidRPr="0086409C">
        <w:rPr>
          <w:rFonts w:cstheme="minorHAnsi"/>
        </w:rPr>
        <w:t>an Open Source platform to support this</w:t>
      </w:r>
      <w:r w:rsidR="006F688A">
        <w:rPr>
          <w:rFonts w:cstheme="minorHAnsi"/>
        </w:rPr>
        <w:t>, such as for example the SHIMMER platform</w:t>
      </w:r>
    </w:p>
    <w:p w:rsidR="00C33E15" w:rsidRDefault="00C33E15" w:rsidP="00C33E15">
      <w:pPr>
        <w:spacing w:after="0"/>
        <w:ind w:left="426"/>
        <w:rPr>
          <w:rFonts w:cstheme="minorHAnsi"/>
        </w:rPr>
      </w:pPr>
      <w:r>
        <w:rPr>
          <w:rFonts w:cstheme="minorHAnsi"/>
        </w:rPr>
        <w:t>(</w:t>
      </w:r>
      <w:proofErr w:type="gramStart"/>
      <w:r>
        <w:rPr>
          <w:rFonts w:cstheme="minorHAnsi"/>
        </w:rPr>
        <w:t>b</w:t>
      </w:r>
      <w:proofErr w:type="gramEnd"/>
      <w:r>
        <w:rPr>
          <w:rFonts w:cstheme="minorHAnsi"/>
        </w:rPr>
        <w:tab/>
        <w:t xml:space="preserve"> pilot implementation of an Open Source platform </w:t>
      </w:r>
      <w:r>
        <w:t xml:space="preserve">MIIDI, a Minimal Information standard for reporting </w:t>
      </w:r>
      <w:r w:rsidR="006F688A">
        <w:t xml:space="preserve">infectious diseases </w:t>
      </w:r>
      <w:r>
        <w:rPr>
          <w:rFonts w:cstheme="minorHAnsi"/>
        </w:rPr>
        <w:t xml:space="preserve">developed by colleagues in Oxford </w:t>
      </w:r>
      <w:r>
        <w:t xml:space="preserve">using semantic Web </w:t>
      </w:r>
      <w:r w:rsidR="006F688A">
        <w:t>technology</w:t>
      </w:r>
    </w:p>
    <w:p w:rsidR="00161F83" w:rsidRPr="006F269F" w:rsidRDefault="00161F83" w:rsidP="006F269F">
      <w:pPr>
        <w:spacing w:before="0" w:after="0"/>
        <w:rPr>
          <w:rFonts w:cstheme="minorHAnsi"/>
          <w:b/>
        </w:rPr>
      </w:pPr>
      <w:r w:rsidRPr="006F269F">
        <w:rPr>
          <w:rFonts w:cstheme="minorHAnsi"/>
          <w:b/>
          <w:noProof/>
          <w:lang w:val="en-GB" w:eastAsia="en-GB" w:bidi="ar-SA"/>
        </w:rPr>
        <w:drawing>
          <wp:inline distT="0" distB="0" distL="0" distR="0">
            <wp:extent cx="4410075" cy="3362325"/>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l="36950" t="23709" r="13319" b="8795"/>
                    <a:stretch>
                      <a:fillRect/>
                    </a:stretch>
                  </pic:blipFill>
                  <pic:spPr bwMode="auto">
                    <a:xfrm>
                      <a:off x="0" y="0"/>
                      <a:ext cx="4410075" cy="3362325"/>
                    </a:xfrm>
                    <a:prstGeom prst="rect">
                      <a:avLst/>
                    </a:prstGeom>
                    <a:noFill/>
                    <a:ln w="9525">
                      <a:noFill/>
                      <a:miter lim="800000"/>
                      <a:headEnd/>
                      <a:tailEnd/>
                    </a:ln>
                  </pic:spPr>
                </pic:pic>
              </a:graphicData>
            </a:graphic>
          </wp:inline>
        </w:drawing>
      </w:r>
    </w:p>
    <w:p w:rsidR="00161F83" w:rsidRPr="00BD6A00" w:rsidRDefault="007D4549" w:rsidP="006F269F">
      <w:pPr>
        <w:spacing w:before="0" w:after="0"/>
        <w:rPr>
          <w:rFonts w:cstheme="minorHAnsi"/>
        </w:rPr>
      </w:pPr>
      <w:proofErr w:type="gramStart"/>
      <w:r>
        <w:rPr>
          <w:rFonts w:cstheme="minorHAnsi"/>
        </w:rPr>
        <w:t xml:space="preserve">Fig. 2 </w:t>
      </w:r>
      <w:r w:rsidR="00162C19">
        <w:rPr>
          <w:rFonts w:cstheme="minorHAnsi"/>
        </w:rPr>
        <w:t xml:space="preserve">Current </w:t>
      </w:r>
      <w:r>
        <w:rPr>
          <w:rFonts w:cstheme="minorHAnsi"/>
        </w:rPr>
        <w:t>Technical Infrastruc</w:t>
      </w:r>
      <w:r w:rsidR="00BD6A00" w:rsidRPr="00BD6A00">
        <w:rPr>
          <w:rFonts w:cstheme="minorHAnsi"/>
        </w:rPr>
        <w:t>ture</w:t>
      </w:r>
      <w:r w:rsidR="00162C19">
        <w:rPr>
          <w:rFonts w:cstheme="minorHAnsi"/>
        </w:rPr>
        <w:t>.</w:t>
      </w:r>
      <w:proofErr w:type="gramEnd"/>
      <w:r w:rsidR="00162C19">
        <w:rPr>
          <w:rFonts w:cstheme="minorHAnsi"/>
        </w:rPr>
        <w:t xml:space="preserve"> Microsoft Communicator platform also being implemented </w:t>
      </w:r>
    </w:p>
    <w:p w:rsidR="00161F83" w:rsidRPr="006F269F" w:rsidRDefault="00161F83" w:rsidP="006F269F">
      <w:pPr>
        <w:spacing w:before="0" w:after="0"/>
        <w:rPr>
          <w:rFonts w:cstheme="minorHAnsi"/>
          <w:b/>
        </w:rPr>
      </w:pPr>
    </w:p>
    <w:p w:rsidR="00C1024E" w:rsidRPr="006F269F" w:rsidRDefault="00115C9F" w:rsidP="006F269F">
      <w:pPr>
        <w:spacing w:before="0" w:after="0"/>
        <w:rPr>
          <w:rFonts w:cstheme="minorHAnsi"/>
          <w:b/>
        </w:rPr>
      </w:pPr>
      <w:r w:rsidRPr="006F269F">
        <w:rPr>
          <w:rFonts w:cstheme="minorHAnsi"/>
          <w:b/>
        </w:rPr>
        <w:t xml:space="preserve">VC </w:t>
      </w:r>
      <w:r w:rsidR="00C1024E" w:rsidRPr="006F269F">
        <w:rPr>
          <w:rFonts w:cstheme="minorHAnsi"/>
          <w:b/>
        </w:rPr>
        <w:t xml:space="preserve">Points </w:t>
      </w:r>
      <w:proofErr w:type="gramStart"/>
      <w:r w:rsidR="00C1024E" w:rsidRPr="006F269F">
        <w:rPr>
          <w:rFonts w:cstheme="minorHAnsi"/>
          <w:b/>
        </w:rPr>
        <w:t>raised</w:t>
      </w:r>
      <w:proofErr w:type="gramEnd"/>
    </w:p>
    <w:p w:rsidR="00C1024E" w:rsidRPr="006F269F" w:rsidRDefault="00C1024E" w:rsidP="006F269F">
      <w:pPr>
        <w:pStyle w:val="ListParagraph"/>
        <w:numPr>
          <w:ilvl w:val="0"/>
          <w:numId w:val="4"/>
        </w:numPr>
        <w:spacing w:before="0" w:after="0"/>
        <w:rPr>
          <w:rFonts w:cstheme="minorHAnsi"/>
        </w:rPr>
      </w:pPr>
      <w:r w:rsidRPr="006F269F">
        <w:rPr>
          <w:rFonts w:cstheme="minorHAnsi"/>
        </w:rPr>
        <w:t>ethnographic</w:t>
      </w:r>
    </w:p>
    <w:p w:rsidR="00C1024E" w:rsidRPr="006F269F" w:rsidRDefault="00C1024E" w:rsidP="006F269F">
      <w:pPr>
        <w:pStyle w:val="ListParagraph"/>
        <w:numPr>
          <w:ilvl w:val="0"/>
          <w:numId w:val="4"/>
        </w:numPr>
        <w:spacing w:before="0" w:after="0"/>
        <w:rPr>
          <w:rFonts w:cstheme="minorHAnsi"/>
        </w:rPr>
      </w:pPr>
      <w:r w:rsidRPr="006F269F">
        <w:rPr>
          <w:rFonts w:cstheme="minorHAnsi"/>
        </w:rPr>
        <w:t>user centred</w:t>
      </w:r>
    </w:p>
    <w:p w:rsidR="00C1024E" w:rsidRPr="006F269F" w:rsidRDefault="00C1024E" w:rsidP="006F269F">
      <w:pPr>
        <w:pStyle w:val="ListParagraph"/>
        <w:numPr>
          <w:ilvl w:val="0"/>
          <w:numId w:val="4"/>
        </w:numPr>
        <w:spacing w:before="0" w:after="0"/>
        <w:rPr>
          <w:rFonts w:cstheme="minorHAnsi"/>
        </w:rPr>
      </w:pPr>
      <w:r w:rsidRPr="006F269F">
        <w:rPr>
          <w:rFonts w:cstheme="minorHAnsi"/>
        </w:rPr>
        <w:t>taking account of local factors on the ground</w:t>
      </w:r>
    </w:p>
    <w:p w:rsidR="00C1024E" w:rsidRPr="006F269F" w:rsidRDefault="00C1024E" w:rsidP="006F269F">
      <w:pPr>
        <w:pStyle w:val="ListParagraph"/>
        <w:numPr>
          <w:ilvl w:val="0"/>
          <w:numId w:val="4"/>
        </w:numPr>
        <w:spacing w:before="0" w:after="0"/>
        <w:rPr>
          <w:rFonts w:cstheme="minorHAnsi"/>
        </w:rPr>
      </w:pPr>
      <w:r w:rsidRPr="006F269F">
        <w:rPr>
          <w:rFonts w:cstheme="minorHAnsi"/>
        </w:rPr>
        <w:t xml:space="preserve">supporting education and change </w:t>
      </w:r>
    </w:p>
    <w:p w:rsidR="00C1024E" w:rsidRPr="006F269F" w:rsidRDefault="007D4549" w:rsidP="006F269F">
      <w:pPr>
        <w:pStyle w:val="ListParagraph"/>
        <w:numPr>
          <w:ilvl w:val="0"/>
          <w:numId w:val="4"/>
        </w:numPr>
        <w:spacing w:before="0" w:after="0"/>
        <w:rPr>
          <w:rFonts w:cstheme="minorHAnsi"/>
        </w:rPr>
      </w:pPr>
      <w:r>
        <w:rPr>
          <w:rFonts w:cstheme="minorHAnsi"/>
        </w:rPr>
        <w:t xml:space="preserve">development of </w:t>
      </w:r>
      <w:r w:rsidR="00C1024E" w:rsidRPr="006F269F">
        <w:rPr>
          <w:rFonts w:cstheme="minorHAnsi"/>
        </w:rPr>
        <w:t>standards – Continua Alliance</w:t>
      </w:r>
    </w:p>
    <w:p w:rsidR="00C1024E" w:rsidRPr="006F269F" w:rsidRDefault="00C1024E" w:rsidP="006F269F">
      <w:pPr>
        <w:spacing w:before="0" w:after="0"/>
        <w:rPr>
          <w:rFonts w:cstheme="minorHAnsi"/>
          <w:b/>
        </w:rPr>
      </w:pPr>
    </w:p>
    <w:p w:rsidR="00C1024E" w:rsidRPr="006F269F" w:rsidRDefault="00C1024E" w:rsidP="006F269F">
      <w:pPr>
        <w:spacing w:before="0" w:after="0"/>
        <w:rPr>
          <w:rFonts w:cstheme="minorHAnsi"/>
          <w:b/>
        </w:rPr>
      </w:pPr>
      <w:r w:rsidRPr="006F269F">
        <w:rPr>
          <w:rFonts w:cstheme="minorHAnsi"/>
          <w:b/>
        </w:rPr>
        <w:t>Re Meeting for 26</w:t>
      </w:r>
      <w:r w:rsidRPr="006F269F">
        <w:rPr>
          <w:rFonts w:cstheme="minorHAnsi"/>
          <w:b/>
          <w:vertAlign w:val="superscript"/>
        </w:rPr>
        <w:t>th</w:t>
      </w:r>
    </w:p>
    <w:p w:rsidR="00C1024E" w:rsidRPr="006F269F" w:rsidRDefault="00C1024E" w:rsidP="006F269F">
      <w:pPr>
        <w:pStyle w:val="ListParagraph"/>
        <w:numPr>
          <w:ilvl w:val="0"/>
          <w:numId w:val="5"/>
        </w:numPr>
        <w:spacing w:before="0" w:after="0"/>
        <w:rPr>
          <w:rFonts w:cstheme="minorHAnsi"/>
        </w:rPr>
      </w:pPr>
      <w:r w:rsidRPr="006F269F">
        <w:rPr>
          <w:rFonts w:cstheme="minorHAnsi"/>
        </w:rPr>
        <w:t>highlight areas of interest in terms of priority</w:t>
      </w:r>
    </w:p>
    <w:p w:rsidR="00C1024E" w:rsidRPr="006F269F" w:rsidRDefault="00C1024E" w:rsidP="006F269F">
      <w:pPr>
        <w:pStyle w:val="ListParagraph"/>
        <w:numPr>
          <w:ilvl w:val="0"/>
          <w:numId w:val="5"/>
        </w:numPr>
        <w:spacing w:before="0" w:after="0"/>
        <w:rPr>
          <w:rFonts w:cstheme="minorHAnsi"/>
        </w:rPr>
      </w:pPr>
      <w:r w:rsidRPr="006F269F">
        <w:rPr>
          <w:rFonts w:cstheme="minorHAnsi"/>
        </w:rPr>
        <w:t>Indicate 1. Objectives, 2. Focus Areas, 3. Measures of Success</w:t>
      </w:r>
    </w:p>
    <w:p w:rsidR="00C1024E" w:rsidRPr="006F269F" w:rsidRDefault="00C1024E" w:rsidP="006F269F">
      <w:pPr>
        <w:pStyle w:val="ListParagraph"/>
        <w:numPr>
          <w:ilvl w:val="0"/>
          <w:numId w:val="5"/>
        </w:numPr>
        <w:spacing w:before="0" w:after="0"/>
        <w:rPr>
          <w:rFonts w:cstheme="minorHAnsi"/>
        </w:rPr>
      </w:pPr>
      <w:r w:rsidRPr="006F269F">
        <w:rPr>
          <w:rFonts w:cstheme="minorHAnsi"/>
        </w:rPr>
        <w:t>Importance of Sustainable Models, Support for Change</w:t>
      </w:r>
    </w:p>
    <w:p w:rsidR="00C1024E" w:rsidRPr="006F269F" w:rsidRDefault="00C1024E" w:rsidP="006F269F">
      <w:pPr>
        <w:pStyle w:val="ListParagraph"/>
        <w:numPr>
          <w:ilvl w:val="0"/>
          <w:numId w:val="5"/>
        </w:numPr>
        <w:spacing w:before="0" w:after="0"/>
        <w:rPr>
          <w:rFonts w:cstheme="minorHAnsi"/>
        </w:rPr>
      </w:pPr>
      <w:r w:rsidRPr="006F269F">
        <w:rPr>
          <w:rFonts w:cstheme="minorHAnsi"/>
        </w:rPr>
        <w:t>What programmes and tools of interest</w:t>
      </w:r>
    </w:p>
    <w:p w:rsidR="00264E10" w:rsidRPr="006F269F" w:rsidRDefault="00264E10" w:rsidP="006F269F">
      <w:pPr>
        <w:pStyle w:val="ListParagraph"/>
        <w:numPr>
          <w:ilvl w:val="0"/>
          <w:numId w:val="5"/>
        </w:numPr>
        <w:spacing w:before="0" w:after="0"/>
        <w:rPr>
          <w:rFonts w:cstheme="minorHAnsi"/>
        </w:rPr>
      </w:pPr>
      <w:r w:rsidRPr="006F269F">
        <w:rPr>
          <w:rFonts w:cstheme="minorHAnsi"/>
        </w:rPr>
        <w:t>define success</w:t>
      </w:r>
    </w:p>
    <w:p w:rsidR="00264E10" w:rsidRPr="006F269F" w:rsidRDefault="00264E10" w:rsidP="006F269F">
      <w:pPr>
        <w:spacing w:before="0" w:after="0"/>
        <w:rPr>
          <w:rFonts w:cstheme="minorHAnsi"/>
        </w:rPr>
      </w:pPr>
    </w:p>
    <w:p w:rsidR="00FE43E5" w:rsidRPr="006F269F" w:rsidRDefault="00FE43E5" w:rsidP="006F269F">
      <w:pPr>
        <w:spacing w:before="0" w:after="0"/>
        <w:rPr>
          <w:rFonts w:cstheme="minorHAnsi"/>
          <w:b/>
        </w:rPr>
      </w:pPr>
      <w:proofErr w:type="gramStart"/>
      <w:r w:rsidRPr="006F269F">
        <w:rPr>
          <w:rFonts w:cstheme="minorHAnsi"/>
          <w:b/>
        </w:rPr>
        <w:t>Scope.</w:t>
      </w:r>
      <w:proofErr w:type="gramEnd"/>
    </w:p>
    <w:p w:rsidR="00FE43E5" w:rsidRPr="006F269F" w:rsidRDefault="00FE43E5" w:rsidP="006F269F">
      <w:pPr>
        <w:spacing w:before="0" w:after="0"/>
        <w:rPr>
          <w:rFonts w:cstheme="minorHAnsi"/>
        </w:rPr>
      </w:pPr>
      <w:proofErr w:type="spellStart"/>
      <w:r w:rsidRPr="006F269F">
        <w:rPr>
          <w:rFonts w:cstheme="minorHAnsi"/>
        </w:rPr>
        <w:t>Melitta</w:t>
      </w:r>
      <w:proofErr w:type="spellEnd"/>
      <w:r w:rsidRPr="006F269F">
        <w:rPr>
          <w:rFonts w:cstheme="minorHAnsi"/>
        </w:rPr>
        <w:t xml:space="preserve"> mentioned the TRIL Centre they have in Ireland, with the </w:t>
      </w:r>
      <w:proofErr w:type="gramStart"/>
      <w:r w:rsidRPr="006F269F">
        <w:rPr>
          <w:rFonts w:cstheme="minorHAnsi"/>
        </w:rPr>
        <w:t>modular  platform</w:t>
      </w:r>
      <w:proofErr w:type="gramEnd"/>
      <w:r w:rsidRPr="006F269F">
        <w:rPr>
          <w:rFonts w:cstheme="minorHAnsi"/>
        </w:rPr>
        <w:t xml:space="preserve"> they use and the ethnographic approach to research with users on the ground. Essentially, they fund multiple projects with Universities there to explore and develop approaches</w:t>
      </w:r>
    </w:p>
    <w:p w:rsidR="00FE43E5" w:rsidRPr="006F269F" w:rsidRDefault="00FE43E5" w:rsidP="006F269F">
      <w:pPr>
        <w:spacing w:before="0" w:after="0"/>
        <w:rPr>
          <w:rFonts w:cstheme="minorHAnsi"/>
        </w:rPr>
      </w:pPr>
      <w:proofErr w:type="gramStart"/>
      <w:r w:rsidRPr="006F269F">
        <w:rPr>
          <w:rFonts w:cstheme="minorHAnsi"/>
        </w:rPr>
        <w:t xml:space="preserve">TRIL  </w:t>
      </w:r>
      <w:proofErr w:type="gramEnd"/>
      <w:r w:rsidR="00B65655" w:rsidRPr="006F269F">
        <w:rPr>
          <w:rFonts w:cstheme="minorHAnsi"/>
        </w:rPr>
        <w:fldChar w:fldCharType="begin"/>
      </w:r>
      <w:r w:rsidRPr="006F269F">
        <w:rPr>
          <w:rFonts w:cstheme="minorHAnsi"/>
        </w:rPr>
        <w:instrText>HYPERLINK "http://www.trilcentre.org/"</w:instrText>
      </w:r>
      <w:r w:rsidR="00B65655" w:rsidRPr="006F269F">
        <w:rPr>
          <w:rFonts w:cstheme="minorHAnsi"/>
        </w:rPr>
        <w:fldChar w:fldCharType="separate"/>
      </w:r>
      <w:r w:rsidRPr="006F269F">
        <w:rPr>
          <w:rStyle w:val="Hyperlink"/>
          <w:rFonts w:cstheme="minorHAnsi"/>
        </w:rPr>
        <w:t>http://www.trilcentre.org/</w:t>
      </w:r>
      <w:r w:rsidR="00B65655" w:rsidRPr="006F269F">
        <w:rPr>
          <w:rFonts w:cstheme="minorHAnsi"/>
        </w:rPr>
        <w:fldChar w:fldCharType="end"/>
      </w:r>
    </w:p>
    <w:p w:rsidR="00FE43E5" w:rsidRPr="006F269F" w:rsidRDefault="00FE43E5" w:rsidP="006F269F">
      <w:pPr>
        <w:spacing w:before="0" w:after="0"/>
        <w:rPr>
          <w:rFonts w:cstheme="minorHAnsi"/>
        </w:rPr>
      </w:pPr>
    </w:p>
    <w:p w:rsidR="00FE43E5" w:rsidRPr="006F269F" w:rsidRDefault="00FE43E5" w:rsidP="006F269F">
      <w:pPr>
        <w:spacing w:before="0" w:after="0"/>
        <w:rPr>
          <w:rFonts w:cstheme="minorHAnsi"/>
        </w:rPr>
      </w:pPr>
      <w:r w:rsidRPr="006F269F">
        <w:rPr>
          <w:rFonts w:cstheme="minorHAnsi"/>
        </w:rPr>
        <w:t>Q: Would they support a Centre in Latin America, with a hub somewhere like UCV that links to other Universities running such programmes?</w:t>
      </w:r>
    </w:p>
    <w:p w:rsidR="00FE43E5" w:rsidRPr="006F269F" w:rsidRDefault="00FE43E5" w:rsidP="006F269F">
      <w:pPr>
        <w:spacing w:before="0" w:after="0"/>
        <w:rPr>
          <w:rFonts w:cstheme="minorHAnsi"/>
        </w:rPr>
      </w:pPr>
      <w:r w:rsidRPr="006F269F">
        <w:rPr>
          <w:rFonts w:cstheme="minorHAnsi"/>
        </w:rPr>
        <w:t xml:space="preserve">(We have worked with Intel in </w:t>
      </w:r>
      <w:proofErr w:type="spellStart"/>
      <w:r w:rsidRPr="006F269F">
        <w:rPr>
          <w:rFonts w:cstheme="minorHAnsi"/>
        </w:rPr>
        <w:t>TeleScot</w:t>
      </w:r>
      <w:proofErr w:type="spellEnd"/>
      <w:r w:rsidRPr="006F269F">
        <w:rPr>
          <w:rFonts w:cstheme="minorHAnsi"/>
        </w:rPr>
        <w:t xml:space="preserve"> with </w:t>
      </w:r>
      <w:proofErr w:type="spellStart"/>
      <w:r w:rsidRPr="006F269F">
        <w:rPr>
          <w:rFonts w:cstheme="minorHAnsi"/>
        </w:rPr>
        <w:t>Caludia</w:t>
      </w:r>
      <w:proofErr w:type="spellEnd"/>
      <w:r w:rsidRPr="006F269F">
        <w:rPr>
          <w:rFonts w:cstheme="minorHAnsi"/>
        </w:rPr>
        <w:t xml:space="preserve"> and Brian. I was the researcher for that </w:t>
      </w:r>
      <w:proofErr w:type="spellStart"/>
      <w:r w:rsidRPr="006F269F">
        <w:rPr>
          <w:rFonts w:cstheme="minorHAnsi"/>
        </w:rPr>
        <w:t>ans</w:t>
      </w:r>
      <w:proofErr w:type="spellEnd"/>
      <w:r w:rsidRPr="006F269F">
        <w:rPr>
          <w:rFonts w:cstheme="minorHAnsi"/>
        </w:rPr>
        <w:t xml:space="preserve"> we adopted more or less that approach,  ethnographic, and qualitative – essentially interviewing patients, doctors, nurses, managers, IT designers and then feeding back the results as part of the </w:t>
      </w:r>
      <w:proofErr w:type="spellStart"/>
      <w:r w:rsidRPr="006F269F">
        <w:rPr>
          <w:rFonts w:cstheme="minorHAnsi"/>
        </w:rPr>
        <w:t>processof</w:t>
      </w:r>
      <w:proofErr w:type="spellEnd"/>
      <w:r w:rsidRPr="006F269F">
        <w:rPr>
          <w:rFonts w:cstheme="minorHAnsi"/>
        </w:rPr>
        <w:t xml:space="preserve"> develop </w:t>
      </w:r>
      <w:proofErr w:type="spellStart"/>
      <w:r w:rsidRPr="006F269F">
        <w:rPr>
          <w:rFonts w:cstheme="minorHAnsi"/>
        </w:rPr>
        <w:t>ment</w:t>
      </w:r>
      <w:proofErr w:type="spellEnd"/>
      <w:r w:rsidRPr="006F269F">
        <w:rPr>
          <w:rFonts w:cstheme="minorHAnsi"/>
        </w:rPr>
        <w:t>)</w:t>
      </w:r>
    </w:p>
    <w:p w:rsidR="00FE43E5" w:rsidRPr="006F269F" w:rsidRDefault="00FE43E5" w:rsidP="006F269F">
      <w:pPr>
        <w:spacing w:before="0" w:after="0"/>
        <w:rPr>
          <w:rFonts w:cstheme="minorHAnsi"/>
        </w:rPr>
      </w:pPr>
    </w:p>
    <w:p w:rsidR="003A5590" w:rsidRDefault="003A5590" w:rsidP="003A5590">
      <w:pPr>
        <w:pStyle w:val="Heading2"/>
      </w:pPr>
      <w:r>
        <w:t>How: methodology</w:t>
      </w:r>
    </w:p>
    <w:p w:rsidR="003A5590" w:rsidRDefault="003A5590" w:rsidP="006F269F">
      <w:pPr>
        <w:spacing w:before="0" w:after="0"/>
        <w:rPr>
          <w:rFonts w:cstheme="minorHAnsi"/>
        </w:rPr>
      </w:pPr>
    </w:p>
    <w:p w:rsidR="003A5590" w:rsidRDefault="003A5590" w:rsidP="006F269F">
      <w:pPr>
        <w:spacing w:before="0" w:after="0"/>
        <w:rPr>
          <w:rFonts w:cstheme="minorHAnsi"/>
        </w:rPr>
      </w:pPr>
      <w:r>
        <w:rPr>
          <w:rFonts w:cstheme="minorHAnsi"/>
        </w:rPr>
        <w:t xml:space="preserve">Edinburgh has been a centre for qualitative (and quantitative) evaluation of user experience of </w:t>
      </w:r>
      <w:proofErr w:type="spellStart"/>
      <w:r>
        <w:rPr>
          <w:rFonts w:cstheme="minorHAnsi"/>
        </w:rPr>
        <w:t>telehealth</w:t>
      </w:r>
      <w:proofErr w:type="spellEnd"/>
      <w:r>
        <w:rPr>
          <w:rFonts w:cstheme="minorHAnsi"/>
        </w:rPr>
        <w:t xml:space="preserve"> services and equipment through the </w:t>
      </w:r>
      <w:proofErr w:type="spellStart"/>
      <w:r>
        <w:rPr>
          <w:rFonts w:cstheme="minorHAnsi"/>
        </w:rPr>
        <w:t>TeleScot</w:t>
      </w:r>
      <w:proofErr w:type="spellEnd"/>
      <w:r>
        <w:rPr>
          <w:rFonts w:cstheme="minorHAnsi"/>
        </w:rPr>
        <w:t xml:space="preserve"> project </w:t>
      </w:r>
      <w:hyperlink r:id="rId15" w:history="1">
        <w:r w:rsidRPr="00257698">
          <w:rPr>
            <w:rStyle w:val="Hyperlink"/>
            <w:rFonts w:cstheme="minorHAnsi"/>
          </w:rPr>
          <w:t>www.telescot.org</w:t>
        </w:r>
      </w:hyperlink>
      <w:r>
        <w:rPr>
          <w:rFonts w:cstheme="minorHAnsi"/>
        </w:rPr>
        <w:t xml:space="preserve"> and as part of the work of the Scottish Centre for </w:t>
      </w:r>
      <w:proofErr w:type="spellStart"/>
      <w:r>
        <w:rPr>
          <w:rFonts w:cstheme="minorHAnsi"/>
        </w:rPr>
        <w:t>telehealth</w:t>
      </w:r>
      <w:proofErr w:type="spellEnd"/>
      <w:r>
        <w:rPr>
          <w:rFonts w:cstheme="minorHAnsi"/>
        </w:rPr>
        <w:t xml:space="preserve">,  and the emerging joint national services now being provided through NHS24 </w:t>
      </w:r>
      <w:hyperlink r:id="rId16" w:history="1">
        <w:r w:rsidRPr="00257698">
          <w:rPr>
            <w:rStyle w:val="Hyperlink"/>
            <w:rFonts w:cstheme="minorHAnsi"/>
          </w:rPr>
          <w:t>http://www.nhs24.com/content/default.asp?page=s1</w:t>
        </w:r>
      </w:hyperlink>
      <w:r>
        <w:rPr>
          <w:rFonts w:cstheme="minorHAnsi"/>
        </w:rPr>
        <w:t xml:space="preserve"> as a telephone based service for health advice and intervention both out of hours and in remote locations. The perceptions of costs, risks, benefits and opportunities that arose from this have informed the process from pilot to sustainable national strategy, and </w:t>
      </w:r>
      <w:proofErr w:type="gramStart"/>
      <w:r>
        <w:rPr>
          <w:rFonts w:cstheme="minorHAnsi"/>
        </w:rPr>
        <w:t>continues</w:t>
      </w:r>
      <w:proofErr w:type="gramEnd"/>
      <w:r>
        <w:rPr>
          <w:rFonts w:cstheme="minorHAnsi"/>
        </w:rPr>
        <w:t xml:space="preserve"> to do so. </w:t>
      </w:r>
    </w:p>
    <w:p w:rsidR="00162C19" w:rsidRDefault="00162C19" w:rsidP="006F269F">
      <w:pPr>
        <w:spacing w:before="0" w:after="0"/>
        <w:rPr>
          <w:rFonts w:cstheme="minorHAnsi"/>
        </w:rPr>
      </w:pPr>
    </w:p>
    <w:p w:rsidR="00162C19" w:rsidRDefault="00162C19" w:rsidP="006F269F">
      <w:pPr>
        <w:spacing w:before="0" w:after="0"/>
        <w:rPr>
          <w:rFonts w:cstheme="minorHAnsi"/>
        </w:rPr>
      </w:pPr>
      <w:r>
        <w:rPr>
          <w:rFonts w:cstheme="minorHAnsi"/>
          <w:noProof/>
          <w:lang w:val="en-GB" w:eastAsia="en-GB" w:bidi="ar-SA"/>
        </w:rPr>
        <w:drawing>
          <wp:inline distT="0" distB="0" distL="0" distR="0">
            <wp:extent cx="3514725" cy="1833685"/>
            <wp:effectExtent l="19050" t="0" r="9525" b="0"/>
            <wp:docPr id="6" name="Picture 5" descr="coll_act_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_act_res.png"/>
                    <pic:cNvPicPr/>
                  </pic:nvPicPr>
                  <pic:blipFill>
                    <a:blip r:embed="rId17" cstate="print"/>
                    <a:stretch>
                      <a:fillRect/>
                    </a:stretch>
                  </pic:blipFill>
                  <pic:spPr>
                    <a:xfrm>
                      <a:off x="0" y="0"/>
                      <a:ext cx="3514725" cy="1833685"/>
                    </a:xfrm>
                    <a:prstGeom prst="rect">
                      <a:avLst/>
                    </a:prstGeom>
                  </pic:spPr>
                </pic:pic>
              </a:graphicData>
            </a:graphic>
          </wp:inline>
        </w:drawing>
      </w:r>
    </w:p>
    <w:p w:rsidR="003A5590" w:rsidRDefault="003A5590" w:rsidP="006F269F">
      <w:pPr>
        <w:spacing w:before="0" w:after="0"/>
        <w:rPr>
          <w:rFonts w:cstheme="minorHAnsi"/>
        </w:rPr>
      </w:pPr>
    </w:p>
    <w:p w:rsidR="00C1024E" w:rsidRDefault="00C1024E" w:rsidP="006F269F">
      <w:pPr>
        <w:spacing w:before="0" w:after="0"/>
        <w:rPr>
          <w:rFonts w:cstheme="minorHAnsi"/>
        </w:rPr>
      </w:pPr>
      <w:r w:rsidRPr="006F269F">
        <w:rPr>
          <w:rFonts w:cstheme="minorHAnsi"/>
        </w:rPr>
        <w:t>Map a specific existing disease pathway (</w:t>
      </w:r>
      <w:proofErr w:type="spellStart"/>
      <w:r w:rsidRPr="006F269F">
        <w:rPr>
          <w:rFonts w:cstheme="minorHAnsi"/>
        </w:rPr>
        <w:t>eg</w:t>
      </w:r>
      <w:proofErr w:type="spellEnd"/>
      <w:r w:rsidRPr="006F269F">
        <w:rPr>
          <w:rFonts w:cstheme="minorHAnsi"/>
        </w:rPr>
        <w:t xml:space="preserve"> infections diseases) and indicate key interface where it would add value</w:t>
      </w:r>
      <w:r w:rsidR="0056182A" w:rsidRPr="006F269F">
        <w:rPr>
          <w:rFonts w:cstheme="minorHAnsi"/>
        </w:rPr>
        <w:t xml:space="preserve"> (</w:t>
      </w:r>
      <w:proofErr w:type="spellStart"/>
      <w:r w:rsidR="0056182A" w:rsidRPr="006F269F">
        <w:rPr>
          <w:rFonts w:cstheme="minorHAnsi"/>
        </w:rPr>
        <w:t>e</w:t>
      </w:r>
      <w:proofErr w:type="gramStart"/>
      <w:r w:rsidR="0056182A" w:rsidRPr="006F269F">
        <w:rPr>
          <w:rFonts w:cstheme="minorHAnsi"/>
        </w:rPr>
        <w:t>,g</w:t>
      </w:r>
      <w:proofErr w:type="spellEnd"/>
      <w:proofErr w:type="gramEnd"/>
      <w:r w:rsidR="0056182A" w:rsidRPr="006F269F">
        <w:rPr>
          <w:rFonts w:cstheme="minorHAnsi"/>
        </w:rPr>
        <w:t>, faster diagnosis with remote kit)</w:t>
      </w:r>
    </w:p>
    <w:p w:rsidR="00162C19" w:rsidRDefault="00162C19" w:rsidP="006F269F">
      <w:pPr>
        <w:spacing w:before="0" w:after="0"/>
        <w:rPr>
          <w:rFonts w:cstheme="minorHAnsi"/>
        </w:rPr>
      </w:pPr>
    </w:p>
    <w:p w:rsidR="00162C19" w:rsidRDefault="00162C19" w:rsidP="006F269F">
      <w:pPr>
        <w:spacing w:before="0" w:after="0"/>
        <w:rPr>
          <w:rFonts w:cstheme="minorHAnsi"/>
        </w:rPr>
      </w:pPr>
    </w:p>
    <w:p w:rsidR="00162C19" w:rsidRDefault="00162C19" w:rsidP="006F269F">
      <w:pPr>
        <w:spacing w:before="0" w:after="0"/>
        <w:rPr>
          <w:rFonts w:cstheme="minorHAnsi"/>
        </w:rPr>
      </w:pPr>
    </w:p>
    <w:p w:rsidR="00162C19" w:rsidRDefault="00162C19" w:rsidP="006F269F">
      <w:pPr>
        <w:spacing w:before="0" w:after="0"/>
        <w:rPr>
          <w:rFonts w:cstheme="minorHAnsi"/>
        </w:rPr>
      </w:pPr>
    </w:p>
    <w:p w:rsidR="00162C19" w:rsidRDefault="00162C19" w:rsidP="006F269F">
      <w:pPr>
        <w:spacing w:before="0" w:after="0"/>
        <w:rPr>
          <w:rFonts w:cstheme="minorHAnsi"/>
        </w:rPr>
      </w:pPr>
    </w:p>
    <w:p w:rsidR="00162C19" w:rsidRDefault="00162C19" w:rsidP="006F269F">
      <w:pPr>
        <w:spacing w:before="0" w:after="0"/>
        <w:rPr>
          <w:rFonts w:cstheme="minorHAnsi"/>
        </w:rPr>
      </w:pPr>
    </w:p>
    <w:p w:rsidR="00162C19" w:rsidRDefault="00162C19" w:rsidP="006F269F">
      <w:pPr>
        <w:spacing w:before="0" w:after="0"/>
        <w:rPr>
          <w:rFonts w:cstheme="minorHAnsi"/>
        </w:rPr>
      </w:pPr>
    </w:p>
    <w:p w:rsidR="00162C19" w:rsidRDefault="00162C19" w:rsidP="006F269F">
      <w:pPr>
        <w:spacing w:before="0" w:after="0"/>
        <w:rPr>
          <w:rFonts w:cstheme="minorHAnsi"/>
        </w:rPr>
      </w:pPr>
    </w:p>
    <w:p w:rsidR="00162C19" w:rsidRDefault="00162C19" w:rsidP="006F269F">
      <w:pPr>
        <w:spacing w:before="0" w:after="0"/>
        <w:rPr>
          <w:rFonts w:cstheme="minorHAnsi"/>
        </w:rPr>
      </w:pPr>
    </w:p>
    <w:p w:rsidR="00162C19" w:rsidRDefault="00162C19" w:rsidP="006F269F">
      <w:pPr>
        <w:spacing w:before="0" w:after="0"/>
        <w:rPr>
          <w:rFonts w:cstheme="minorHAnsi"/>
        </w:rPr>
      </w:pPr>
    </w:p>
    <w:p w:rsidR="00162C19" w:rsidRDefault="00162C19" w:rsidP="006F269F">
      <w:pPr>
        <w:spacing w:before="0" w:after="0"/>
        <w:rPr>
          <w:rFonts w:cstheme="minorHAnsi"/>
        </w:rPr>
      </w:pPr>
    </w:p>
    <w:p w:rsidR="00162C19" w:rsidRDefault="00162C19" w:rsidP="006F269F">
      <w:pPr>
        <w:spacing w:before="0" w:after="0"/>
        <w:rPr>
          <w:rFonts w:cstheme="minorHAnsi"/>
        </w:rPr>
      </w:pPr>
    </w:p>
    <w:p w:rsidR="00162C19" w:rsidRDefault="00162C19" w:rsidP="006F269F">
      <w:pPr>
        <w:spacing w:before="0" w:after="0"/>
        <w:rPr>
          <w:rFonts w:cstheme="minorHAnsi"/>
        </w:rPr>
      </w:pPr>
    </w:p>
    <w:p w:rsidR="00162C19" w:rsidRDefault="00162C19" w:rsidP="006F269F">
      <w:pPr>
        <w:spacing w:before="0" w:after="0"/>
        <w:rPr>
          <w:rFonts w:cstheme="minorHAnsi"/>
        </w:rPr>
      </w:pPr>
    </w:p>
    <w:p w:rsidR="00162C19" w:rsidRDefault="00162C19" w:rsidP="006F269F">
      <w:pPr>
        <w:spacing w:before="0" w:after="0"/>
        <w:rPr>
          <w:rFonts w:cstheme="minorHAnsi"/>
        </w:rPr>
      </w:pPr>
    </w:p>
    <w:p w:rsidR="00162C19" w:rsidRDefault="00162C19" w:rsidP="006F269F">
      <w:pPr>
        <w:spacing w:before="0" w:after="0"/>
        <w:rPr>
          <w:rFonts w:cstheme="minorHAnsi"/>
        </w:rPr>
      </w:pPr>
    </w:p>
    <w:p w:rsidR="00162C19" w:rsidRPr="006F269F" w:rsidRDefault="00162C19" w:rsidP="006F269F">
      <w:pPr>
        <w:spacing w:before="0" w:after="0"/>
        <w:rPr>
          <w:rFonts w:cstheme="minorHAnsi"/>
        </w:rPr>
      </w:pPr>
    </w:p>
    <w:p w:rsidR="00115C9F" w:rsidRPr="006F269F" w:rsidRDefault="00115C9F" w:rsidP="006F269F">
      <w:pPr>
        <w:spacing w:before="0" w:after="0"/>
        <w:rPr>
          <w:rFonts w:cstheme="minorHAnsi"/>
        </w:rPr>
      </w:pPr>
    </w:p>
    <w:tbl>
      <w:tblPr>
        <w:tblStyle w:val="TableGrid"/>
        <w:tblW w:w="0" w:type="auto"/>
        <w:tblLook w:val="04A0"/>
      </w:tblPr>
      <w:tblGrid>
        <w:gridCol w:w="2025"/>
        <w:gridCol w:w="2317"/>
        <w:gridCol w:w="2520"/>
        <w:gridCol w:w="2380"/>
      </w:tblGrid>
      <w:tr w:rsidR="007D4549" w:rsidRPr="006F269F" w:rsidTr="00E84128">
        <w:tc>
          <w:tcPr>
            <w:tcW w:w="3542" w:type="dxa"/>
          </w:tcPr>
          <w:p w:rsidR="00E84128" w:rsidRPr="006F269F" w:rsidRDefault="00E84128" w:rsidP="006F269F">
            <w:pPr>
              <w:spacing w:before="0"/>
              <w:rPr>
                <w:rFonts w:cstheme="minorHAnsi"/>
                <w:b/>
              </w:rPr>
            </w:pPr>
            <w:r w:rsidRPr="006F269F">
              <w:rPr>
                <w:rFonts w:cstheme="minorHAnsi"/>
                <w:b/>
              </w:rPr>
              <w:lastRenderedPageBreak/>
              <w:t>Project</w:t>
            </w:r>
            <w:r w:rsidR="00402F22" w:rsidRPr="006F269F">
              <w:rPr>
                <w:rFonts w:cstheme="minorHAnsi"/>
                <w:b/>
              </w:rPr>
              <w:t xml:space="preserve"> </w:t>
            </w:r>
          </w:p>
        </w:tc>
        <w:tc>
          <w:tcPr>
            <w:tcW w:w="3544" w:type="dxa"/>
          </w:tcPr>
          <w:p w:rsidR="00E84128" w:rsidRPr="006F269F" w:rsidRDefault="00E84128" w:rsidP="006F269F">
            <w:pPr>
              <w:spacing w:before="0"/>
              <w:rPr>
                <w:rFonts w:cstheme="minorHAnsi"/>
                <w:b/>
              </w:rPr>
            </w:pPr>
            <w:r w:rsidRPr="006F269F">
              <w:rPr>
                <w:rFonts w:cstheme="minorHAnsi"/>
                <w:b/>
              </w:rPr>
              <w:t>Objectives</w:t>
            </w:r>
          </w:p>
        </w:tc>
        <w:tc>
          <w:tcPr>
            <w:tcW w:w="3544" w:type="dxa"/>
          </w:tcPr>
          <w:p w:rsidR="00E84128" w:rsidRPr="006F269F" w:rsidRDefault="00E84128" w:rsidP="006F269F">
            <w:pPr>
              <w:spacing w:before="0"/>
              <w:rPr>
                <w:rFonts w:cstheme="minorHAnsi"/>
                <w:b/>
              </w:rPr>
            </w:pPr>
            <w:r w:rsidRPr="006F269F">
              <w:rPr>
                <w:rFonts w:cstheme="minorHAnsi"/>
                <w:b/>
              </w:rPr>
              <w:t>Focus Areas</w:t>
            </w:r>
          </w:p>
        </w:tc>
        <w:tc>
          <w:tcPr>
            <w:tcW w:w="3544" w:type="dxa"/>
          </w:tcPr>
          <w:p w:rsidR="00E84128" w:rsidRPr="006F269F" w:rsidRDefault="007D4549" w:rsidP="006F269F">
            <w:pPr>
              <w:spacing w:before="0"/>
              <w:rPr>
                <w:rFonts w:cstheme="minorHAnsi"/>
                <w:b/>
              </w:rPr>
            </w:pPr>
            <w:r>
              <w:rPr>
                <w:rFonts w:cstheme="minorHAnsi"/>
                <w:b/>
              </w:rPr>
              <w:t>Criteria for</w:t>
            </w:r>
            <w:r w:rsidR="00E84128" w:rsidRPr="006F269F">
              <w:rPr>
                <w:rFonts w:cstheme="minorHAnsi"/>
                <w:b/>
              </w:rPr>
              <w:t xml:space="preserve"> Success</w:t>
            </w:r>
          </w:p>
        </w:tc>
      </w:tr>
      <w:tr w:rsidR="007D4549" w:rsidRPr="006F269F" w:rsidTr="00E84128">
        <w:tc>
          <w:tcPr>
            <w:tcW w:w="3542" w:type="dxa"/>
          </w:tcPr>
          <w:p w:rsidR="003A5590" w:rsidRDefault="00593586" w:rsidP="003A5590">
            <w:pPr>
              <w:spacing w:before="0"/>
              <w:rPr>
                <w:rFonts w:cstheme="minorHAnsi"/>
              </w:rPr>
            </w:pPr>
            <w:r w:rsidRPr="006F269F">
              <w:rPr>
                <w:rFonts w:cstheme="minorHAnsi"/>
              </w:rPr>
              <w:t xml:space="preserve">Exploring </w:t>
            </w:r>
            <w:r w:rsidR="00402F22" w:rsidRPr="006F269F">
              <w:rPr>
                <w:rFonts w:cstheme="minorHAnsi"/>
              </w:rPr>
              <w:t>, m</w:t>
            </w:r>
            <w:r w:rsidRPr="006F269F">
              <w:rPr>
                <w:rFonts w:cstheme="minorHAnsi"/>
              </w:rPr>
              <w:t>apping</w:t>
            </w:r>
            <w:r w:rsidR="00402F22" w:rsidRPr="006F269F">
              <w:rPr>
                <w:rFonts w:cstheme="minorHAnsi"/>
              </w:rPr>
              <w:t xml:space="preserve"> and engaging with </w:t>
            </w:r>
            <w:r w:rsidR="000D6D7D" w:rsidRPr="006F269F">
              <w:rPr>
                <w:rFonts w:cstheme="minorHAnsi"/>
              </w:rPr>
              <w:t xml:space="preserve"> </w:t>
            </w:r>
            <w:proofErr w:type="spellStart"/>
            <w:r w:rsidR="003A5590">
              <w:rPr>
                <w:rFonts w:cstheme="minorHAnsi"/>
              </w:rPr>
              <w:t>stakeholding</w:t>
            </w:r>
            <w:proofErr w:type="spellEnd"/>
            <w:r w:rsidR="003A5590">
              <w:rPr>
                <w:rFonts w:cstheme="minorHAnsi"/>
              </w:rPr>
              <w:t xml:space="preserve"> users</w:t>
            </w:r>
          </w:p>
          <w:p w:rsidR="00E84128" w:rsidRPr="006F269F" w:rsidRDefault="000D6D7D" w:rsidP="003A5590">
            <w:pPr>
              <w:spacing w:before="0"/>
              <w:rPr>
                <w:rFonts w:cstheme="minorHAnsi"/>
              </w:rPr>
            </w:pPr>
            <w:r w:rsidRPr="006F269F">
              <w:rPr>
                <w:rFonts w:cstheme="minorHAnsi"/>
              </w:rPr>
              <w:t xml:space="preserve">in the </w:t>
            </w:r>
            <w:r w:rsidR="00593586" w:rsidRPr="006F269F">
              <w:rPr>
                <w:rFonts w:cstheme="minorHAnsi"/>
              </w:rPr>
              <w:t>use of mobile digital tools</w:t>
            </w:r>
            <w:r w:rsidRPr="006F269F">
              <w:rPr>
                <w:rFonts w:cstheme="minorHAnsi"/>
              </w:rPr>
              <w:t xml:space="preserve"> </w:t>
            </w:r>
            <w:r w:rsidR="00402F22" w:rsidRPr="006F269F">
              <w:rPr>
                <w:rFonts w:cstheme="minorHAnsi"/>
              </w:rPr>
              <w:t xml:space="preserve">for </w:t>
            </w:r>
            <w:r w:rsidRPr="006F269F">
              <w:rPr>
                <w:rFonts w:cstheme="minorHAnsi"/>
              </w:rPr>
              <w:t xml:space="preserve">remote </w:t>
            </w:r>
            <w:r w:rsidR="002F1FFA" w:rsidRPr="006F269F">
              <w:rPr>
                <w:rFonts w:cstheme="minorHAnsi"/>
              </w:rPr>
              <w:t xml:space="preserve">diagnosis, </w:t>
            </w:r>
            <w:r w:rsidRPr="006F269F">
              <w:rPr>
                <w:rFonts w:cstheme="minorHAnsi"/>
              </w:rPr>
              <w:t xml:space="preserve">case consulting, intervention and healthcare training and support  </w:t>
            </w:r>
            <w:r w:rsidR="002F1FFA" w:rsidRPr="006F269F">
              <w:rPr>
                <w:rFonts w:cstheme="minorHAnsi"/>
              </w:rPr>
              <w:t>in very remote areas</w:t>
            </w:r>
          </w:p>
        </w:tc>
        <w:tc>
          <w:tcPr>
            <w:tcW w:w="3544" w:type="dxa"/>
          </w:tcPr>
          <w:p w:rsidR="00402F22" w:rsidRPr="006F269F" w:rsidRDefault="00E84128" w:rsidP="006F269F">
            <w:pPr>
              <w:spacing w:before="0"/>
              <w:rPr>
                <w:rFonts w:cstheme="minorHAnsi"/>
              </w:rPr>
            </w:pPr>
            <w:r w:rsidRPr="006F269F">
              <w:rPr>
                <w:rFonts w:cstheme="minorHAnsi"/>
              </w:rPr>
              <w:t>Identify</w:t>
            </w:r>
            <w:r w:rsidR="003E17CB" w:rsidRPr="006F269F">
              <w:rPr>
                <w:rFonts w:cstheme="minorHAnsi"/>
              </w:rPr>
              <w:t xml:space="preserve"> perceived </w:t>
            </w:r>
            <w:r w:rsidRPr="006F269F">
              <w:rPr>
                <w:rFonts w:cstheme="minorHAnsi"/>
              </w:rPr>
              <w:t>g</w:t>
            </w:r>
            <w:r w:rsidR="000D6D7D" w:rsidRPr="006F269F">
              <w:rPr>
                <w:rFonts w:cstheme="minorHAnsi"/>
              </w:rPr>
              <w:t>aps, barriers and opportunities</w:t>
            </w:r>
            <w:r w:rsidR="0053587E" w:rsidRPr="006F269F">
              <w:rPr>
                <w:rFonts w:cstheme="minorHAnsi"/>
              </w:rPr>
              <w:t xml:space="preserve"> </w:t>
            </w:r>
            <w:r w:rsidR="002F1FFA" w:rsidRPr="006F269F">
              <w:rPr>
                <w:rFonts w:cstheme="minorHAnsi"/>
              </w:rPr>
              <w:t xml:space="preserve"> at different stages in the care pathway</w:t>
            </w:r>
          </w:p>
          <w:p w:rsidR="00402F22" w:rsidRPr="006F269F" w:rsidRDefault="00402F22" w:rsidP="006F269F">
            <w:pPr>
              <w:spacing w:before="0"/>
              <w:ind w:left="286"/>
              <w:rPr>
                <w:rFonts w:cstheme="minorHAnsi"/>
              </w:rPr>
            </w:pPr>
            <w:r w:rsidRPr="006F269F">
              <w:rPr>
                <w:rFonts w:cstheme="minorHAnsi"/>
              </w:rPr>
              <w:t>-f</w:t>
            </w:r>
            <w:r w:rsidR="000D6D7D" w:rsidRPr="006F269F">
              <w:rPr>
                <w:rFonts w:cstheme="minorHAnsi"/>
              </w:rPr>
              <w:t xml:space="preserve">rom diagnosis to triage, case consultation, data management and analysis, decision support, support for remote intervention, provision of remote training and information support in disease management </w:t>
            </w:r>
            <w:r w:rsidRPr="006F269F">
              <w:rPr>
                <w:rFonts w:cstheme="minorHAnsi"/>
              </w:rPr>
              <w:t>and prevention.</w:t>
            </w:r>
          </w:p>
          <w:p w:rsidR="003E17CB" w:rsidRPr="006F269F" w:rsidRDefault="00402F22" w:rsidP="006F269F">
            <w:pPr>
              <w:spacing w:before="0"/>
              <w:ind w:left="286"/>
              <w:rPr>
                <w:rFonts w:cstheme="minorHAnsi"/>
              </w:rPr>
            </w:pPr>
            <w:r w:rsidRPr="006F269F">
              <w:rPr>
                <w:rFonts w:cstheme="minorHAnsi"/>
              </w:rPr>
              <w:t>- inc. i</w:t>
            </w:r>
            <w:r w:rsidR="000D6D7D" w:rsidRPr="006F269F">
              <w:rPr>
                <w:rFonts w:cstheme="minorHAnsi"/>
              </w:rPr>
              <w:t>ssues inc  technical, human, organisational, clinical, economic, linguistic, legal, policy related)</w:t>
            </w:r>
          </w:p>
          <w:p w:rsidR="006E5216" w:rsidRPr="006F269F" w:rsidRDefault="0053587E" w:rsidP="006F269F">
            <w:pPr>
              <w:spacing w:before="0"/>
              <w:rPr>
                <w:rFonts w:cstheme="minorHAnsi"/>
              </w:rPr>
            </w:pPr>
            <w:r w:rsidRPr="006F269F">
              <w:rPr>
                <w:rFonts w:cstheme="minorHAnsi"/>
              </w:rPr>
              <w:t>Use</w:t>
            </w:r>
            <w:r w:rsidR="000D6D7D" w:rsidRPr="006F269F">
              <w:rPr>
                <w:rFonts w:cstheme="minorHAnsi"/>
              </w:rPr>
              <w:t xml:space="preserve">  </w:t>
            </w:r>
            <w:r w:rsidR="003E17CB" w:rsidRPr="006F269F">
              <w:rPr>
                <w:rFonts w:cstheme="minorHAnsi"/>
              </w:rPr>
              <w:t>c</w:t>
            </w:r>
            <w:r w:rsidR="006E5216" w:rsidRPr="006F269F">
              <w:rPr>
                <w:rFonts w:cstheme="minorHAnsi"/>
              </w:rPr>
              <w:t>ollaborative ac</w:t>
            </w:r>
            <w:r w:rsidR="003E17CB" w:rsidRPr="006F269F">
              <w:rPr>
                <w:rFonts w:cstheme="minorHAnsi"/>
              </w:rPr>
              <w:t xml:space="preserve">tion research and ethnographic </w:t>
            </w:r>
            <w:r w:rsidR="006E5216" w:rsidRPr="006F269F">
              <w:rPr>
                <w:rFonts w:cstheme="minorHAnsi"/>
              </w:rPr>
              <w:t xml:space="preserve">observation as a vehicle </w:t>
            </w:r>
            <w:r w:rsidR="000D6D7D" w:rsidRPr="006F269F">
              <w:rPr>
                <w:rFonts w:cstheme="minorHAnsi"/>
              </w:rPr>
              <w:t>for</w:t>
            </w:r>
            <w:r w:rsidR="00402F22" w:rsidRPr="006F269F">
              <w:rPr>
                <w:rFonts w:cstheme="minorHAnsi"/>
              </w:rPr>
              <w:t xml:space="preserve"> </w:t>
            </w:r>
          </w:p>
          <w:p w:rsidR="003E17CB" w:rsidRPr="006F269F" w:rsidRDefault="00402F22" w:rsidP="006F269F">
            <w:pPr>
              <w:pStyle w:val="ListParagraph"/>
              <w:spacing w:before="0"/>
              <w:ind w:left="286"/>
              <w:rPr>
                <w:rFonts w:cstheme="minorHAnsi"/>
              </w:rPr>
            </w:pPr>
            <w:r w:rsidRPr="006F269F">
              <w:rPr>
                <w:rFonts w:cstheme="minorHAnsi"/>
              </w:rPr>
              <w:t>-</w:t>
            </w:r>
            <w:r w:rsidR="006E5216" w:rsidRPr="006F269F">
              <w:rPr>
                <w:rFonts w:cstheme="minorHAnsi"/>
              </w:rPr>
              <w:t>I</w:t>
            </w:r>
            <w:r w:rsidR="003E17CB" w:rsidRPr="006F269F">
              <w:rPr>
                <w:rFonts w:cstheme="minorHAnsi"/>
              </w:rPr>
              <w:t>dentify</w:t>
            </w:r>
            <w:r w:rsidR="000D6D7D" w:rsidRPr="006F269F">
              <w:rPr>
                <w:rFonts w:cstheme="minorHAnsi"/>
              </w:rPr>
              <w:t>ing</w:t>
            </w:r>
            <w:r w:rsidR="003E17CB" w:rsidRPr="006F269F">
              <w:rPr>
                <w:rFonts w:cstheme="minorHAnsi"/>
              </w:rPr>
              <w:t xml:space="preserve"> </w:t>
            </w:r>
            <w:r w:rsidR="006E5216" w:rsidRPr="006F269F">
              <w:rPr>
                <w:rFonts w:cstheme="minorHAnsi"/>
              </w:rPr>
              <w:t xml:space="preserve">the perceptions </w:t>
            </w:r>
            <w:r w:rsidR="000D6D7D" w:rsidRPr="006F269F">
              <w:rPr>
                <w:rFonts w:cstheme="minorHAnsi"/>
              </w:rPr>
              <w:t xml:space="preserve">requirements </w:t>
            </w:r>
            <w:r w:rsidR="006E5216" w:rsidRPr="006F269F">
              <w:rPr>
                <w:rFonts w:cstheme="minorHAnsi"/>
              </w:rPr>
              <w:t>and concerns of stakeh</w:t>
            </w:r>
            <w:r w:rsidR="0053587E" w:rsidRPr="006F269F">
              <w:rPr>
                <w:rFonts w:cstheme="minorHAnsi"/>
              </w:rPr>
              <w:t>olders on the ground</w:t>
            </w:r>
          </w:p>
          <w:p w:rsidR="001A4451" w:rsidRPr="006F269F" w:rsidRDefault="001A4451" w:rsidP="006F269F">
            <w:pPr>
              <w:pStyle w:val="ListParagraph"/>
              <w:spacing w:before="0"/>
              <w:ind w:left="286"/>
              <w:rPr>
                <w:rFonts w:cstheme="minorHAnsi"/>
              </w:rPr>
            </w:pPr>
          </w:p>
          <w:p w:rsidR="001A4451" w:rsidRPr="006F269F" w:rsidRDefault="001A4451" w:rsidP="006F269F">
            <w:pPr>
              <w:pStyle w:val="ListParagraph"/>
              <w:spacing w:before="0"/>
              <w:ind w:left="286"/>
              <w:rPr>
                <w:rFonts w:cstheme="minorHAnsi"/>
              </w:rPr>
            </w:pPr>
            <w:r w:rsidRPr="006F269F">
              <w:rPr>
                <w:rFonts w:cstheme="minorHAnsi"/>
              </w:rPr>
              <w:t>-Identify different criteria for success</w:t>
            </w:r>
          </w:p>
          <w:p w:rsidR="00437DD4" w:rsidRPr="006F269F" w:rsidRDefault="00437DD4" w:rsidP="006F269F">
            <w:pPr>
              <w:pStyle w:val="ListParagraph"/>
              <w:spacing w:before="0"/>
              <w:ind w:left="286"/>
              <w:rPr>
                <w:rFonts w:cstheme="minorHAnsi"/>
              </w:rPr>
            </w:pPr>
          </w:p>
          <w:p w:rsidR="0042392D" w:rsidRPr="006F269F" w:rsidRDefault="00402F22" w:rsidP="006F269F">
            <w:pPr>
              <w:pStyle w:val="ListParagraph"/>
              <w:spacing w:before="0"/>
              <w:ind w:left="286"/>
              <w:rPr>
                <w:rFonts w:cstheme="minorHAnsi"/>
              </w:rPr>
            </w:pPr>
            <w:r w:rsidRPr="006F269F">
              <w:rPr>
                <w:rFonts w:cstheme="minorHAnsi"/>
              </w:rPr>
              <w:t>-</w:t>
            </w:r>
            <w:r w:rsidR="003E17CB" w:rsidRPr="006F269F">
              <w:rPr>
                <w:rFonts w:cstheme="minorHAnsi"/>
              </w:rPr>
              <w:t>Support</w:t>
            </w:r>
            <w:r w:rsidR="000D6D7D" w:rsidRPr="006F269F">
              <w:rPr>
                <w:rFonts w:cstheme="minorHAnsi"/>
              </w:rPr>
              <w:t xml:space="preserve">ing their </w:t>
            </w:r>
            <w:r w:rsidR="002F1FFA" w:rsidRPr="006F269F">
              <w:rPr>
                <w:rFonts w:cstheme="minorHAnsi"/>
              </w:rPr>
              <w:t xml:space="preserve">engagement </w:t>
            </w:r>
            <w:r w:rsidR="003E17CB" w:rsidRPr="006F269F">
              <w:rPr>
                <w:rFonts w:cstheme="minorHAnsi"/>
              </w:rPr>
              <w:t xml:space="preserve">in the development of new and sustainable arrangements of roles, risks, resources </w:t>
            </w:r>
          </w:p>
          <w:p w:rsidR="0042392D" w:rsidRPr="006F269F" w:rsidRDefault="0042392D" w:rsidP="006F269F">
            <w:pPr>
              <w:spacing w:before="0"/>
              <w:rPr>
                <w:rFonts w:cstheme="minorHAnsi"/>
              </w:rPr>
            </w:pPr>
          </w:p>
        </w:tc>
        <w:tc>
          <w:tcPr>
            <w:tcW w:w="3544" w:type="dxa"/>
          </w:tcPr>
          <w:p w:rsidR="00437DD4" w:rsidRPr="006F269F" w:rsidRDefault="00437DD4" w:rsidP="006F269F">
            <w:pPr>
              <w:spacing w:before="0"/>
              <w:rPr>
                <w:rFonts w:cstheme="minorHAnsi"/>
              </w:rPr>
            </w:pPr>
            <w:r w:rsidRPr="006F269F">
              <w:rPr>
                <w:rFonts w:cstheme="minorHAnsi"/>
                <w:u w:val="single"/>
              </w:rPr>
              <w:t>Clinical Focus</w:t>
            </w:r>
            <w:r w:rsidR="003E17CB" w:rsidRPr="006F269F">
              <w:rPr>
                <w:rFonts w:cstheme="minorHAnsi"/>
              </w:rPr>
              <w:t xml:space="preserve">:  </w:t>
            </w:r>
          </w:p>
          <w:p w:rsidR="00437DD4" w:rsidRPr="006F269F" w:rsidRDefault="00E84128" w:rsidP="006F269F">
            <w:pPr>
              <w:spacing w:before="0"/>
              <w:ind w:left="285"/>
              <w:rPr>
                <w:rFonts w:cstheme="minorHAnsi"/>
              </w:rPr>
            </w:pPr>
            <w:r w:rsidRPr="006F269F">
              <w:rPr>
                <w:rFonts w:cstheme="minorHAnsi"/>
              </w:rPr>
              <w:t>Remote diagnosis</w:t>
            </w:r>
            <w:r w:rsidR="00437DD4" w:rsidRPr="006F269F">
              <w:rPr>
                <w:rFonts w:cstheme="minorHAnsi"/>
              </w:rPr>
              <w:t xml:space="preserve"> and intervention </w:t>
            </w:r>
            <w:r w:rsidR="0042392D" w:rsidRPr="006F269F">
              <w:rPr>
                <w:rFonts w:cstheme="minorHAnsi"/>
              </w:rPr>
              <w:t xml:space="preserve"> in </w:t>
            </w:r>
            <w:r w:rsidR="002F1FFA" w:rsidRPr="006F269F">
              <w:rPr>
                <w:rFonts w:cstheme="minorHAnsi"/>
              </w:rPr>
              <w:t>a communicable disease,(infectious disease)</w:t>
            </w:r>
          </w:p>
          <w:p w:rsidR="00E84128" w:rsidRPr="006F269F" w:rsidRDefault="00437DD4" w:rsidP="006F269F">
            <w:pPr>
              <w:spacing w:before="0"/>
              <w:ind w:left="285"/>
              <w:rPr>
                <w:rFonts w:cstheme="minorHAnsi"/>
              </w:rPr>
            </w:pPr>
            <w:r w:rsidRPr="006F269F">
              <w:rPr>
                <w:rFonts w:cstheme="minorHAnsi"/>
              </w:rPr>
              <w:t xml:space="preserve">Remote monitoring </w:t>
            </w:r>
            <w:r w:rsidR="002F1FFA" w:rsidRPr="006F269F">
              <w:rPr>
                <w:rFonts w:cstheme="minorHAnsi"/>
              </w:rPr>
              <w:t>in a chronic condition (hypertension, diabetes, stroke, diabetes)</w:t>
            </w:r>
          </w:p>
          <w:p w:rsidR="00402F22" w:rsidRPr="006F269F" w:rsidRDefault="00437DD4" w:rsidP="006F269F">
            <w:pPr>
              <w:spacing w:before="0"/>
              <w:ind w:left="285"/>
              <w:rPr>
                <w:rFonts w:cstheme="minorHAnsi"/>
              </w:rPr>
            </w:pPr>
            <w:r w:rsidRPr="006F269F">
              <w:rPr>
                <w:rFonts w:cstheme="minorHAnsi"/>
              </w:rPr>
              <w:t>Protocols, Algorithms, Risks</w:t>
            </w:r>
          </w:p>
          <w:p w:rsidR="00437DD4" w:rsidRPr="006F269F" w:rsidRDefault="00437DD4" w:rsidP="006F269F">
            <w:pPr>
              <w:spacing w:before="0"/>
              <w:rPr>
                <w:rFonts w:cstheme="minorHAnsi"/>
                <w:u w:val="single"/>
              </w:rPr>
            </w:pPr>
            <w:r w:rsidRPr="006F269F">
              <w:rPr>
                <w:rFonts w:cstheme="minorHAnsi"/>
                <w:u w:val="single"/>
              </w:rPr>
              <w:t>Organisational Infrastructure</w:t>
            </w:r>
          </w:p>
          <w:p w:rsidR="00402F22" w:rsidRPr="006F269F" w:rsidRDefault="00437DD4" w:rsidP="006F269F">
            <w:pPr>
              <w:spacing w:before="0"/>
              <w:ind w:left="285"/>
              <w:rPr>
                <w:rFonts w:cstheme="minorHAnsi"/>
              </w:rPr>
            </w:pPr>
            <w:r w:rsidRPr="006F269F">
              <w:rPr>
                <w:rFonts w:cstheme="minorHAnsi"/>
              </w:rPr>
              <w:t xml:space="preserve">Reconfiguring </w:t>
            </w:r>
            <w:r w:rsidR="003E17CB" w:rsidRPr="006F269F">
              <w:rPr>
                <w:rFonts w:cstheme="minorHAnsi"/>
              </w:rPr>
              <w:t xml:space="preserve">Care pathways  from diagnosis to intervention to </w:t>
            </w:r>
            <w:r w:rsidR="00E84128" w:rsidRPr="006F269F">
              <w:rPr>
                <w:rFonts w:cstheme="minorHAnsi"/>
              </w:rPr>
              <w:t xml:space="preserve">remote support </w:t>
            </w:r>
            <w:r w:rsidR="0042392D" w:rsidRPr="006F269F">
              <w:rPr>
                <w:rFonts w:cstheme="minorHAnsi"/>
              </w:rPr>
              <w:t xml:space="preserve">and training </w:t>
            </w:r>
            <w:r w:rsidR="003E17CB" w:rsidRPr="006F269F">
              <w:rPr>
                <w:rFonts w:cstheme="minorHAnsi"/>
              </w:rPr>
              <w:t>of</w:t>
            </w:r>
            <w:r w:rsidR="00E84128" w:rsidRPr="006F269F">
              <w:rPr>
                <w:rFonts w:cstheme="minorHAnsi"/>
              </w:rPr>
              <w:t xml:space="preserve"> </w:t>
            </w:r>
            <w:r w:rsidR="0042392D" w:rsidRPr="006F269F">
              <w:rPr>
                <w:rFonts w:cstheme="minorHAnsi"/>
              </w:rPr>
              <w:t>local care workers</w:t>
            </w:r>
          </w:p>
          <w:p w:rsidR="00437DD4" w:rsidRPr="006F269F" w:rsidRDefault="00437DD4" w:rsidP="006F269F">
            <w:pPr>
              <w:spacing w:before="0"/>
              <w:ind w:left="285"/>
              <w:rPr>
                <w:rFonts w:cstheme="minorHAnsi"/>
              </w:rPr>
            </w:pPr>
            <w:r w:rsidRPr="006F269F">
              <w:rPr>
                <w:rFonts w:cstheme="minorHAnsi"/>
              </w:rPr>
              <w:t>Working with stakeholders and users to reshape policy and practice</w:t>
            </w:r>
          </w:p>
          <w:p w:rsidR="00402F22" w:rsidRPr="006F269F" w:rsidRDefault="00593586" w:rsidP="006F269F">
            <w:pPr>
              <w:spacing w:before="0"/>
              <w:rPr>
                <w:rFonts w:cstheme="minorHAnsi"/>
                <w:u w:val="single"/>
              </w:rPr>
            </w:pPr>
            <w:r w:rsidRPr="006F269F">
              <w:rPr>
                <w:rFonts w:cstheme="minorHAnsi"/>
                <w:u w:val="single"/>
              </w:rPr>
              <w:t>Implementation Focus</w:t>
            </w:r>
            <w:r w:rsidR="00402F22" w:rsidRPr="006F269F">
              <w:rPr>
                <w:rFonts w:cstheme="minorHAnsi"/>
                <w:u w:val="single"/>
              </w:rPr>
              <w:t>.</w:t>
            </w:r>
          </w:p>
          <w:p w:rsidR="0042392D" w:rsidRPr="006F269F" w:rsidRDefault="0042392D" w:rsidP="006F269F">
            <w:pPr>
              <w:pStyle w:val="ListParagraph"/>
              <w:spacing w:before="0"/>
              <w:ind w:left="285"/>
              <w:rPr>
                <w:rFonts w:cstheme="minorHAnsi"/>
              </w:rPr>
            </w:pPr>
            <w:r w:rsidRPr="006F269F">
              <w:rPr>
                <w:rFonts w:cstheme="minorHAnsi"/>
              </w:rPr>
              <w:t xml:space="preserve">Identification of costs: </w:t>
            </w:r>
            <w:r w:rsidR="002F1FFA" w:rsidRPr="006F269F">
              <w:rPr>
                <w:rFonts w:cstheme="minorHAnsi"/>
              </w:rPr>
              <w:t xml:space="preserve">benefits of different implementation </w:t>
            </w:r>
            <w:r w:rsidRPr="006F269F">
              <w:rPr>
                <w:rFonts w:cstheme="minorHAnsi"/>
              </w:rPr>
              <w:t>models</w:t>
            </w:r>
          </w:p>
          <w:p w:rsidR="00437DD4" w:rsidRPr="006F269F" w:rsidRDefault="00437DD4" w:rsidP="006F269F">
            <w:pPr>
              <w:pStyle w:val="ListParagraph"/>
              <w:spacing w:before="0"/>
              <w:ind w:left="285"/>
              <w:rPr>
                <w:rFonts w:cstheme="minorHAnsi"/>
              </w:rPr>
            </w:pPr>
          </w:p>
          <w:p w:rsidR="00437DD4" w:rsidRPr="006F269F" w:rsidRDefault="00437DD4" w:rsidP="006F269F">
            <w:pPr>
              <w:pStyle w:val="ListParagraph"/>
              <w:spacing w:before="0"/>
              <w:ind w:left="285"/>
              <w:rPr>
                <w:rFonts w:cstheme="minorHAnsi"/>
              </w:rPr>
            </w:pPr>
          </w:p>
          <w:p w:rsidR="00437DD4" w:rsidRPr="006F269F" w:rsidRDefault="00437DD4" w:rsidP="006F269F">
            <w:pPr>
              <w:pStyle w:val="ListParagraph"/>
              <w:spacing w:before="0"/>
              <w:ind w:left="285"/>
              <w:rPr>
                <w:rFonts w:cstheme="minorHAnsi"/>
              </w:rPr>
            </w:pPr>
          </w:p>
        </w:tc>
        <w:tc>
          <w:tcPr>
            <w:tcW w:w="3544" w:type="dxa"/>
          </w:tcPr>
          <w:p w:rsidR="007D4549" w:rsidRPr="007D4549" w:rsidRDefault="007D4549" w:rsidP="006F269F">
            <w:pPr>
              <w:spacing w:before="0"/>
              <w:rPr>
                <w:rFonts w:cstheme="minorHAnsi"/>
                <w:u w:val="single"/>
              </w:rPr>
            </w:pPr>
            <w:r w:rsidRPr="007D4549">
              <w:rPr>
                <w:rFonts w:cstheme="minorHAnsi"/>
                <w:u w:val="single"/>
              </w:rPr>
              <w:t>GPs/Nurses</w:t>
            </w:r>
          </w:p>
          <w:p w:rsidR="0053587E" w:rsidRPr="007D4549" w:rsidRDefault="0053587E" w:rsidP="006F269F">
            <w:pPr>
              <w:spacing w:before="0"/>
              <w:rPr>
                <w:rFonts w:cstheme="minorHAnsi"/>
                <w:u w:val="single"/>
              </w:rPr>
            </w:pPr>
            <w:r w:rsidRPr="006F269F">
              <w:rPr>
                <w:rFonts w:cstheme="minorHAnsi"/>
              </w:rPr>
              <w:t>-</w:t>
            </w:r>
            <w:r w:rsidR="002F1FFA" w:rsidRPr="006F269F">
              <w:rPr>
                <w:rFonts w:cstheme="minorHAnsi"/>
              </w:rPr>
              <w:t>Faster diagnosis</w:t>
            </w:r>
            <w:r w:rsidRPr="006F269F">
              <w:rPr>
                <w:rFonts w:cstheme="minorHAnsi"/>
              </w:rPr>
              <w:t xml:space="preserve"> </w:t>
            </w:r>
          </w:p>
          <w:p w:rsidR="007D4549" w:rsidRDefault="0053587E" w:rsidP="006F269F">
            <w:pPr>
              <w:spacing w:before="0"/>
              <w:rPr>
                <w:rFonts w:cstheme="minorHAnsi"/>
              </w:rPr>
            </w:pPr>
            <w:r w:rsidRPr="006F269F">
              <w:rPr>
                <w:rFonts w:cstheme="minorHAnsi"/>
              </w:rPr>
              <w:t xml:space="preserve">  </w:t>
            </w:r>
            <w:r w:rsidR="002F1FFA" w:rsidRPr="006F269F">
              <w:rPr>
                <w:rFonts w:cstheme="minorHAnsi"/>
              </w:rPr>
              <w:t>Faster treatment</w:t>
            </w:r>
          </w:p>
          <w:p w:rsidR="007D4549" w:rsidRPr="006F269F" w:rsidRDefault="007D4549" w:rsidP="006F269F">
            <w:pPr>
              <w:spacing w:before="0"/>
              <w:rPr>
                <w:rFonts w:cstheme="minorHAnsi"/>
              </w:rPr>
            </w:pPr>
            <w:r>
              <w:rPr>
                <w:rFonts w:cstheme="minorHAnsi"/>
              </w:rPr>
              <w:t>-Professional development</w:t>
            </w:r>
          </w:p>
          <w:p w:rsidR="007D4549" w:rsidRDefault="007D4549" w:rsidP="006F269F">
            <w:pPr>
              <w:spacing w:before="0"/>
              <w:rPr>
                <w:rFonts w:cstheme="minorHAnsi"/>
              </w:rPr>
            </w:pPr>
          </w:p>
          <w:p w:rsidR="007D4549" w:rsidRPr="007D4549" w:rsidRDefault="007D4549" w:rsidP="006F269F">
            <w:pPr>
              <w:spacing w:before="0"/>
              <w:rPr>
                <w:rFonts w:cstheme="minorHAnsi"/>
                <w:u w:val="single"/>
              </w:rPr>
            </w:pPr>
            <w:r w:rsidRPr="007D4549">
              <w:rPr>
                <w:rFonts w:cstheme="minorHAnsi"/>
                <w:u w:val="single"/>
              </w:rPr>
              <w:t>Policymakers/Govt. org.</w:t>
            </w:r>
          </w:p>
          <w:p w:rsidR="002F1FFA" w:rsidRDefault="00402F22" w:rsidP="006F269F">
            <w:pPr>
              <w:spacing w:before="0"/>
              <w:rPr>
                <w:rFonts w:cstheme="minorHAnsi"/>
              </w:rPr>
            </w:pPr>
            <w:r w:rsidRPr="006F269F">
              <w:rPr>
                <w:rFonts w:cstheme="minorHAnsi"/>
              </w:rPr>
              <w:t xml:space="preserve">Identification of costs: benefits of different </w:t>
            </w:r>
            <w:r w:rsidR="0053587E" w:rsidRPr="006F269F">
              <w:rPr>
                <w:rFonts w:cstheme="minorHAnsi"/>
              </w:rPr>
              <w:t xml:space="preserve">triage, intervention and support </w:t>
            </w:r>
            <w:r w:rsidRPr="006F269F">
              <w:rPr>
                <w:rFonts w:cstheme="minorHAnsi"/>
              </w:rPr>
              <w:t>models</w:t>
            </w:r>
          </w:p>
          <w:p w:rsidR="007D4549" w:rsidRDefault="007D4549" w:rsidP="006F269F">
            <w:pPr>
              <w:spacing w:before="0"/>
              <w:rPr>
                <w:rFonts w:cstheme="minorHAnsi"/>
              </w:rPr>
            </w:pPr>
          </w:p>
          <w:p w:rsidR="007D4549" w:rsidRPr="007D4549" w:rsidRDefault="007D4549" w:rsidP="006F269F">
            <w:pPr>
              <w:spacing w:before="0"/>
              <w:rPr>
                <w:rFonts w:cstheme="minorHAnsi"/>
                <w:u w:val="single"/>
              </w:rPr>
            </w:pPr>
            <w:r w:rsidRPr="007D4549">
              <w:rPr>
                <w:rFonts w:cstheme="minorHAnsi"/>
                <w:u w:val="single"/>
              </w:rPr>
              <w:t>Patients</w:t>
            </w:r>
          </w:p>
          <w:p w:rsidR="007D4549" w:rsidRDefault="007D4549" w:rsidP="006F269F">
            <w:pPr>
              <w:spacing w:before="0"/>
              <w:rPr>
                <w:rFonts w:cstheme="minorHAnsi"/>
              </w:rPr>
            </w:pPr>
            <w:r>
              <w:rPr>
                <w:rFonts w:cstheme="minorHAnsi"/>
              </w:rPr>
              <w:t>Access to healthcare</w:t>
            </w:r>
          </w:p>
          <w:p w:rsidR="007D4549" w:rsidRDefault="007D4549" w:rsidP="006F269F">
            <w:pPr>
              <w:spacing w:before="0"/>
              <w:rPr>
                <w:rFonts w:cstheme="minorHAnsi"/>
              </w:rPr>
            </w:pPr>
            <w:r>
              <w:rPr>
                <w:rFonts w:cstheme="minorHAnsi"/>
              </w:rPr>
              <w:t xml:space="preserve">Cost </w:t>
            </w:r>
          </w:p>
          <w:p w:rsidR="007D4549" w:rsidRDefault="007D4549" w:rsidP="006F269F">
            <w:pPr>
              <w:spacing w:before="0"/>
              <w:rPr>
                <w:rFonts w:cstheme="minorHAnsi"/>
              </w:rPr>
            </w:pPr>
            <w:r>
              <w:rPr>
                <w:rFonts w:cstheme="minorHAnsi"/>
              </w:rPr>
              <w:t xml:space="preserve">Speed </w:t>
            </w:r>
          </w:p>
          <w:p w:rsidR="007D4549" w:rsidRDefault="007D4549" w:rsidP="006F269F">
            <w:pPr>
              <w:spacing w:before="0"/>
              <w:rPr>
                <w:rFonts w:cstheme="minorHAnsi"/>
              </w:rPr>
            </w:pPr>
          </w:p>
          <w:p w:rsidR="007D4549" w:rsidRPr="007D4549" w:rsidRDefault="007D4549" w:rsidP="006F269F">
            <w:pPr>
              <w:spacing w:before="0"/>
              <w:rPr>
                <w:rFonts w:cstheme="minorHAnsi"/>
                <w:u w:val="single"/>
              </w:rPr>
            </w:pPr>
            <w:r w:rsidRPr="007D4549">
              <w:rPr>
                <w:rFonts w:cstheme="minorHAnsi"/>
                <w:u w:val="single"/>
              </w:rPr>
              <w:t>Local SMEs</w:t>
            </w:r>
          </w:p>
          <w:p w:rsidR="007D4549" w:rsidRPr="006F269F" w:rsidRDefault="007D4549" w:rsidP="006F269F">
            <w:pPr>
              <w:spacing w:before="0"/>
              <w:rPr>
                <w:rFonts w:cstheme="minorHAnsi"/>
              </w:rPr>
            </w:pPr>
            <w:r>
              <w:rPr>
                <w:rFonts w:cstheme="minorHAnsi"/>
              </w:rPr>
              <w:t>Integration in healthcare and biotech clusters</w:t>
            </w:r>
          </w:p>
        </w:tc>
      </w:tr>
      <w:tr w:rsidR="007D4549" w:rsidRPr="006F269F" w:rsidTr="00E84128">
        <w:tc>
          <w:tcPr>
            <w:tcW w:w="3542" w:type="dxa"/>
          </w:tcPr>
          <w:p w:rsidR="00E84128" w:rsidRPr="006F269F" w:rsidRDefault="00115C9F" w:rsidP="006F269F">
            <w:pPr>
              <w:spacing w:before="0"/>
              <w:rPr>
                <w:rFonts w:cstheme="minorHAnsi"/>
                <w:b/>
              </w:rPr>
            </w:pPr>
            <w:r w:rsidRPr="006F269F">
              <w:rPr>
                <w:rFonts w:cstheme="minorHAnsi"/>
                <w:b/>
              </w:rPr>
              <w:t xml:space="preserve">Worked example for </w:t>
            </w:r>
            <w:proofErr w:type="spellStart"/>
            <w:r w:rsidRPr="006F269F">
              <w:rPr>
                <w:rFonts w:cstheme="minorHAnsi"/>
                <w:b/>
              </w:rPr>
              <w:t>Infections</w:t>
            </w:r>
            <w:proofErr w:type="spellEnd"/>
            <w:r w:rsidRPr="006F269F">
              <w:rPr>
                <w:rFonts w:cstheme="minorHAnsi"/>
                <w:b/>
              </w:rPr>
              <w:t xml:space="preserve"> Diseases/ Biochip</w:t>
            </w:r>
          </w:p>
        </w:tc>
        <w:tc>
          <w:tcPr>
            <w:tcW w:w="3544" w:type="dxa"/>
          </w:tcPr>
          <w:p w:rsidR="00E84128" w:rsidRPr="006F269F" w:rsidRDefault="00E84128" w:rsidP="006F269F">
            <w:pPr>
              <w:spacing w:before="0"/>
              <w:rPr>
                <w:rFonts w:cstheme="minorHAnsi"/>
              </w:rPr>
            </w:pPr>
          </w:p>
        </w:tc>
        <w:tc>
          <w:tcPr>
            <w:tcW w:w="3544" w:type="dxa"/>
          </w:tcPr>
          <w:p w:rsidR="00E84128" w:rsidRPr="006F269F" w:rsidRDefault="00E84128" w:rsidP="006F269F">
            <w:pPr>
              <w:spacing w:before="0"/>
              <w:rPr>
                <w:rFonts w:cstheme="minorHAnsi"/>
              </w:rPr>
            </w:pPr>
          </w:p>
        </w:tc>
        <w:tc>
          <w:tcPr>
            <w:tcW w:w="3544" w:type="dxa"/>
          </w:tcPr>
          <w:p w:rsidR="00E84128" w:rsidRPr="006F269F" w:rsidRDefault="00E84128" w:rsidP="006F269F">
            <w:pPr>
              <w:spacing w:before="0"/>
              <w:rPr>
                <w:rFonts w:cstheme="minorHAnsi"/>
              </w:rPr>
            </w:pPr>
          </w:p>
        </w:tc>
      </w:tr>
      <w:tr w:rsidR="007D4549" w:rsidRPr="006F269F" w:rsidTr="00E84128">
        <w:tc>
          <w:tcPr>
            <w:tcW w:w="3542" w:type="dxa"/>
          </w:tcPr>
          <w:p w:rsidR="00E84128" w:rsidRPr="006F269F" w:rsidRDefault="00115C9F" w:rsidP="006F269F">
            <w:pPr>
              <w:spacing w:before="0"/>
              <w:rPr>
                <w:rFonts w:cstheme="minorHAnsi"/>
              </w:rPr>
            </w:pPr>
            <w:r w:rsidRPr="006F269F">
              <w:rPr>
                <w:rFonts w:cstheme="minorHAnsi"/>
              </w:rPr>
              <w:t>Pathology</w:t>
            </w:r>
          </w:p>
        </w:tc>
        <w:tc>
          <w:tcPr>
            <w:tcW w:w="3544" w:type="dxa"/>
          </w:tcPr>
          <w:p w:rsidR="00E84128" w:rsidRPr="006F269F" w:rsidRDefault="00E84128" w:rsidP="006F269F">
            <w:pPr>
              <w:spacing w:before="0"/>
              <w:rPr>
                <w:rFonts w:cstheme="minorHAnsi"/>
              </w:rPr>
            </w:pPr>
          </w:p>
        </w:tc>
        <w:tc>
          <w:tcPr>
            <w:tcW w:w="3544" w:type="dxa"/>
          </w:tcPr>
          <w:p w:rsidR="00E84128" w:rsidRPr="006F269F" w:rsidRDefault="00E84128" w:rsidP="006F269F">
            <w:pPr>
              <w:spacing w:before="0"/>
              <w:rPr>
                <w:rFonts w:cstheme="minorHAnsi"/>
              </w:rPr>
            </w:pPr>
          </w:p>
        </w:tc>
        <w:tc>
          <w:tcPr>
            <w:tcW w:w="3544" w:type="dxa"/>
          </w:tcPr>
          <w:p w:rsidR="00E84128" w:rsidRPr="006F269F" w:rsidRDefault="00E84128" w:rsidP="006F269F">
            <w:pPr>
              <w:spacing w:before="0"/>
              <w:rPr>
                <w:rFonts w:cstheme="minorHAnsi"/>
              </w:rPr>
            </w:pPr>
          </w:p>
        </w:tc>
      </w:tr>
      <w:tr w:rsidR="007D4549" w:rsidRPr="006F269F" w:rsidTr="00E84128">
        <w:tc>
          <w:tcPr>
            <w:tcW w:w="3542" w:type="dxa"/>
          </w:tcPr>
          <w:p w:rsidR="00E84128" w:rsidRPr="006F269F" w:rsidRDefault="00115C9F" w:rsidP="006F269F">
            <w:pPr>
              <w:spacing w:before="0"/>
              <w:rPr>
                <w:rFonts w:cstheme="minorHAnsi"/>
              </w:rPr>
            </w:pPr>
            <w:r w:rsidRPr="006F269F">
              <w:rPr>
                <w:rFonts w:cstheme="minorHAnsi"/>
              </w:rPr>
              <w:t>Dermatology</w:t>
            </w:r>
          </w:p>
        </w:tc>
        <w:tc>
          <w:tcPr>
            <w:tcW w:w="3544" w:type="dxa"/>
          </w:tcPr>
          <w:p w:rsidR="00E84128" w:rsidRPr="006F269F" w:rsidRDefault="00E84128" w:rsidP="006F269F">
            <w:pPr>
              <w:spacing w:before="0"/>
              <w:rPr>
                <w:rFonts w:cstheme="minorHAnsi"/>
              </w:rPr>
            </w:pPr>
          </w:p>
        </w:tc>
        <w:tc>
          <w:tcPr>
            <w:tcW w:w="3544" w:type="dxa"/>
          </w:tcPr>
          <w:p w:rsidR="00E84128" w:rsidRPr="006F269F" w:rsidRDefault="00E84128" w:rsidP="006F269F">
            <w:pPr>
              <w:spacing w:before="0"/>
              <w:rPr>
                <w:rFonts w:cstheme="minorHAnsi"/>
              </w:rPr>
            </w:pPr>
          </w:p>
        </w:tc>
        <w:tc>
          <w:tcPr>
            <w:tcW w:w="3544" w:type="dxa"/>
          </w:tcPr>
          <w:p w:rsidR="00E84128" w:rsidRPr="006F269F" w:rsidRDefault="00E84128" w:rsidP="006F269F">
            <w:pPr>
              <w:spacing w:before="0"/>
              <w:rPr>
                <w:rFonts w:cstheme="minorHAnsi"/>
              </w:rPr>
            </w:pPr>
          </w:p>
        </w:tc>
      </w:tr>
      <w:tr w:rsidR="007D4549" w:rsidRPr="006F269F" w:rsidTr="00E84128">
        <w:tc>
          <w:tcPr>
            <w:tcW w:w="3542" w:type="dxa"/>
          </w:tcPr>
          <w:p w:rsidR="00E84128" w:rsidRPr="006F269F" w:rsidRDefault="00E84128" w:rsidP="006F269F">
            <w:pPr>
              <w:spacing w:before="0"/>
              <w:rPr>
                <w:rFonts w:cstheme="minorHAnsi"/>
              </w:rPr>
            </w:pPr>
          </w:p>
        </w:tc>
        <w:tc>
          <w:tcPr>
            <w:tcW w:w="3544" w:type="dxa"/>
          </w:tcPr>
          <w:p w:rsidR="00E84128" w:rsidRPr="006F269F" w:rsidRDefault="00E84128" w:rsidP="006F269F">
            <w:pPr>
              <w:spacing w:before="0"/>
              <w:rPr>
                <w:rFonts w:cstheme="minorHAnsi"/>
              </w:rPr>
            </w:pPr>
          </w:p>
        </w:tc>
        <w:tc>
          <w:tcPr>
            <w:tcW w:w="3544" w:type="dxa"/>
          </w:tcPr>
          <w:p w:rsidR="00E84128" w:rsidRPr="006F269F" w:rsidRDefault="00E84128" w:rsidP="006F269F">
            <w:pPr>
              <w:spacing w:before="0"/>
              <w:rPr>
                <w:rFonts w:cstheme="minorHAnsi"/>
              </w:rPr>
            </w:pPr>
          </w:p>
        </w:tc>
        <w:tc>
          <w:tcPr>
            <w:tcW w:w="3544" w:type="dxa"/>
          </w:tcPr>
          <w:p w:rsidR="00E84128" w:rsidRPr="006F269F" w:rsidRDefault="00E84128" w:rsidP="006F269F">
            <w:pPr>
              <w:spacing w:before="0"/>
              <w:rPr>
                <w:rFonts w:cstheme="minorHAnsi"/>
              </w:rPr>
            </w:pPr>
          </w:p>
        </w:tc>
      </w:tr>
      <w:tr w:rsidR="007D4549" w:rsidRPr="006F269F" w:rsidTr="00E84128">
        <w:tc>
          <w:tcPr>
            <w:tcW w:w="3542" w:type="dxa"/>
          </w:tcPr>
          <w:p w:rsidR="00E84128" w:rsidRPr="006F269F" w:rsidRDefault="00115C9F" w:rsidP="006F269F">
            <w:pPr>
              <w:spacing w:before="0"/>
              <w:rPr>
                <w:rFonts w:cstheme="minorHAnsi"/>
              </w:rPr>
            </w:pPr>
            <w:r w:rsidRPr="006F269F">
              <w:rPr>
                <w:rFonts w:cstheme="minorHAnsi"/>
              </w:rPr>
              <w:t>Pilot their Mobile Clinical Assi</w:t>
            </w:r>
            <w:r w:rsidR="002C1D5B" w:rsidRPr="006F269F">
              <w:rPr>
                <w:rFonts w:cstheme="minorHAnsi"/>
              </w:rPr>
              <w:t>s</w:t>
            </w:r>
            <w:r w:rsidRPr="006F269F">
              <w:rPr>
                <w:rFonts w:cstheme="minorHAnsi"/>
              </w:rPr>
              <w:t>tant?</w:t>
            </w:r>
          </w:p>
        </w:tc>
        <w:tc>
          <w:tcPr>
            <w:tcW w:w="3544" w:type="dxa"/>
          </w:tcPr>
          <w:p w:rsidR="00E84128" w:rsidRPr="006F269F" w:rsidRDefault="00E84128" w:rsidP="006F269F">
            <w:pPr>
              <w:spacing w:before="0"/>
              <w:rPr>
                <w:rFonts w:cstheme="minorHAnsi"/>
              </w:rPr>
            </w:pPr>
          </w:p>
        </w:tc>
        <w:tc>
          <w:tcPr>
            <w:tcW w:w="3544" w:type="dxa"/>
          </w:tcPr>
          <w:p w:rsidR="00E84128" w:rsidRPr="006F269F" w:rsidRDefault="00E84128" w:rsidP="006F269F">
            <w:pPr>
              <w:spacing w:before="0"/>
              <w:rPr>
                <w:rFonts w:cstheme="minorHAnsi"/>
              </w:rPr>
            </w:pPr>
          </w:p>
        </w:tc>
        <w:tc>
          <w:tcPr>
            <w:tcW w:w="3544" w:type="dxa"/>
          </w:tcPr>
          <w:p w:rsidR="00E84128" w:rsidRPr="006F269F" w:rsidRDefault="00E84128" w:rsidP="006F269F">
            <w:pPr>
              <w:spacing w:before="0"/>
              <w:rPr>
                <w:rFonts w:cstheme="minorHAnsi"/>
              </w:rPr>
            </w:pPr>
          </w:p>
        </w:tc>
      </w:tr>
    </w:tbl>
    <w:p w:rsidR="00115C9F" w:rsidRPr="006F269F" w:rsidRDefault="00115C9F" w:rsidP="006F269F">
      <w:pPr>
        <w:spacing w:before="0" w:after="0"/>
        <w:rPr>
          <w:rFonts w:cstheme="minorHAnsi"/>
          <w:b/>
        </w:rPr>
      </w:pPr>
    </w:p>
    <w:p w:rsidR="00115C9F" w:rsidRPr="006F269F" w:rsidRDefault="00115C9F" w:rsidP="006F269F">
      <w:pPr>
        <w:spacing w:before="0" w:after="0"/>
        <w:rPr>
          <w:rFonts w:cstheme="minorHAnsi"/>
          <w:b/>
        </w:rPr>
      </w:pPr>
    </w:p>
    <w:p w:rsidR="007E7275" w:rsidRPr="006F269F" w:rsidRDefault="007E7275" w:rsidP="006F269F">
      <w:pPr>
        <w:spacing w:before="0" w:after="0"/>
        <w:rPr>
          <w:rFonts w:cstheme="minorHAnsi"/>
          <w:b/>
        </w:rPr>
      </w:pPr>
      <w:r w:rsidRPr="006F269F">
        <w:rPr>
          <w:rFonts w:cstheme="minorHAnsi"/>
          <w:b/>
        </w:rPr>
        <w:lastRenderedPageBreak/>
        <w:t>Clinical and Organisational infrastructure</w:t>
      </w:r>
    </w:p>
    <w:p w:rsidR="0053587E" w:rsidRPr="006F269F" w:rsidRDefault="0053587E" w:rsidP="006F269F">
      <w:pPr>
        <w:spacing w:before="0" w:after="0"/>
        <w:rPr>
          <w:rFonts w:cstheme="minorHAnsi"/>
        </w:rPr>
      </w:pPr>
      <w:r w:rsidRPr="006F269F">
        <w:rPr>
          <w:rFonts w:cstheme="minorHAnsi"/>
        </w:rPr>
        <w:t>What is the current pathway</w:t>
      </w:r>
      <w:r w:rsidR="00115C9F" w:rsidRPr="006F269F">
        <w:rPr>
          <w:rFonts w:cstheme="minorHAnsi"/>
        </w:rPr>
        <w:t>? (Hector sending stuff)</w:t>
      </w:r>
    </w:p>
    <w:p w:rsidR="0053587E" w:rsidRPr="006F269F" w:rsidRDefault="0053587E" w:rsidP="006F269F">
      <w:pPr>
        <w:spacing w:before="0" w:after="0"/>
        <w:rPr>
          <w:rFonts w:cstheme="minorHAnsi"/>
        </w:rPr>
      </w:pPr>
      <w:r w:rsidRPr="006F269F">
        <w:rPr>
          <w:rFonts w:cstheme="minorHAnsi"/>
        </w:rPr>
        <w:t>Where are there interfaces/ stages where technology might minimise cost /risk or add value (</w:t>
      </w:r>
      <w:proofErr w:type="spellStart"/>
      <w:r w:rsidRPr="006F269F">
        <w:rPr>
          <w:rFonts w:cstheme="minorHAnsi"/>
        </w:rPr>
        <w:t>eg</w:t>
      </w:r>
      <w:proofErr w:type="spellEnd"/>
      <w:r w:rsidRPr="006F269F">
        <w:rPr>
          <w:rFonts w:cstheme="minorHAnsi"/>
        </w:rPr>
        <w:t xml:space="preserve"> faster diagnosis, treatment, prevention)</w:t>
      </w:r>
    </w:p>
    <w:p w:rsidR="007E7275" w:rsidRPr="006F269F" w:rsidRDefault="007E7275" w:rsidP="006F269F">
      <w:pPr>
        <w:spacing w:before="0" w:after="0"/>
        <w:rPr>
          <w:rFonts w:cstheme="minorHAnsi"/>
        </w:rPr>
      </w:pPr>
      <w:r w:rsidRPr="006F269F">
        <w:rPr>
          <w:rFonts w:cstheme="minorHAnsi"/>
        </w:rPr>
        <w:t xml:space="preserve">What are the requirements, the issues, the barriers, the opportunities and the concerns about the introduction of new technology in practice in pilot </w:t>
      </w:r>
      <w:proofErr w:type="gramStart"/>
      <w:r w:rsidRPr="006F269F">
        <w:rPr>
          <w:rFonts w:cstheme="minorHAnsi"/>
        </w:rPr>
        <w:t>work</w:t>
      </w:r>
      <w:proofErr w:type="gramEnd"/>
    </w:p>
    <w:p w:rsidR="007E7275" w:rsidRPr="006F269F" w:rsidRDefault="007E7275" w:rsidP="006F269F">
      <w:pPr>
        <w:spacing w:before="0" w:after="0"/>
        <w:rPr>
          <w:rFonts w:cstheme="minorHAnsi"/>
        </w:rPr>
      </w:pPr>
      <w:r w:rsidRPr="006F269F">
        <w:rPr>
          <w:rFonts w:cstheme="minorHAnsi"/>
        </w:rPr>
        <w:t xml:space="preserve">What are the implications for wider implementation, scaling at a national or international </w:t>
      </w:r>
      <w:proofErr w:type="gramStart"/>
      <w:r w:rsidRPr="006F269F">
        <w:rPr>
          <w:rFonts w:cstheme="minorHAnsi"/>
        </w:rPr>
        <w:t>level.</w:t>
      </w:r>
      <w:proofErr w:type="gramEnd"/>
    </w:p>
    <w:p w:rsidR="007E7275" w:rsidRPr="006F269F" w:rsidRDefault="007E7275" w:rsidP="006F269F">
      <w:pPr>
        <w:spacing w:before="0" w:after="0"/>
        <w:rPr>
          <w:rFonts w:cstheme="minorHAnsi"/>
        </w:rPr>
      </w:pPr>
    </w:p>
    <w:p w:rsidR="007D5BE4" w:rsidRPr="006F269F" w:rsidRDefault="007E7275" w:rsidP="006F269F">
      <w:pPr>
        <w:spacing w:before="0" w:after="0"/>
        <w:rPr>
          <w:rFonts w:cstheme="minorHAnsi"/>
          <w:b/>
        </w:rPr>
      </w:pPr>
      <w:r w:rsidRPr="006F269F">
        <w:rPr>
          <w:rFonts w:cstheme="minorHAnsi"/>
          <w:b/>
        </w:rPr>
        <w:t xml:space="preserve">Technical Infrastructure </w:t>
      </w:r>
    </w:p>
    <w:p w:rsidR="007E7275" w:rsidRPr="006F269F" w:rsidRDefault="007E7275" w:rsidP="006F269F">
      <w:pPr>
        <w:spacing w:before="0" w:after="0"/>
        <w:rPr>
          <w:rFonts w:cstheme="minorHAnsi"/>
        </w:rPr>
      </w:pPr>
      <w:r w:rsidRPr="006F269F">
        <w:rPr>
          <w:rFonts w:cstheme="minorHAnsi"/>
        </w:rPr>
        <w:t>BPA and SOA</w:t>
      </w:r>
      <w:r w:rsidR="007D5BE4" w:rsidRPr="006F269F">
        <w:rPr>
          <w:rFonts w:cstheme="minorHAnsi"/>
        </w:rPr>
        <w:t xml:space="preserve"> – </w:t>
      </w:r>
      <w:proofErr w:type="spellStart"/>
      <w:r w:rsidR="007D5BE4" w:rsidRPr="006F269F">
        <w:rPr>
          <w:rFonts w:cstheme="minorHAnsi"/>
        </w:rPr>
        <w:t>milner</w:t>
      </w:r>
      <w:proofErr w:type="spellEnd"/>
      <w:r w:rsidR="007D5BE4" w:rsidRPr="006F269F">
        <w:rPr>
          <w:rFonts w:cstheme="minorHAnsi"/>
        </w:rPr>
        <w:t xml:space="preserve"> stuff</w:t>
      </w:r>
    </w:p>
    <w:p w:rsidR="007D5BE4" w:rsidRPr="006F269F" w:rsidRDefault="007D5BE4" w:rsidP="006F269F">
      <w:pPr>
        <w:spacing w:before="0" w:after="0"/>
        <w:rPr>
          <w:rFonts w:cstheme="minorHAnsi"/>
        </w:rPr>
      </w:pPr>
      <w:r w:rsidRPr="006F269F">
        <w:rPr>
          <w:rFonts w:cstheme="minorHAnsi"/>
        </w:rPr>
        <w:t>TRIL platform</w:t>
      </w:r>
    </w:p>
    <w:p w:rsidR="007D5BE4" w:rsidRPr="006F269F" w:rsidRDefault="007D5BE4" w:rsidP="006F269F">
      <w:pPr>
        <w:spacing w:before="0" w:after="0"/>
        <w:rPr>
          <w:rFonts w:cstheme="minorHAnsi"/>
        </w:rPr>
      </w:pPr>
      <w:r w:rsidRPr="006F269F">
        <w:rPr>
          <w:rFonts w:cstheme="minorHAnsi"/>
        </w:rPr>
        <w:t>IBM Cloud platform</w:t>
      </w:r>
    </w:p>
    <w:p w:rsidR="007E7275" w:rsidRPr="006F269F" w:rsidRDefault="007D5BE4" w:rsidP="006F269F">
      <w:pPr>
        <w:spacing w:before="0" w:after="0"/>
        <w:rPr>
          <w:rFonts w:cstheme="minorHAnsi"/>
        </w:rPr>
      </w:pPr>
      <w:r w:rsidRPr="006F269F">
        <w:rPr>
          <w:rFonts w:cstheme="minorHAnsi"/>
        </w:rPr>
        <w:t>Open Source Platforms</w:t>
      </w:r>
    </w:p>
    <w:p w:rsidR="00B40E74" w:rsidRPr="006F269F" w:rsidRDefault="00B40E74" w:rsidP="006F269F">
      <w:pPr>
        <w:spacing w:before="0" w:after="0"/>
        <w:rPr>
          <w:rFonts w:cstheme="minorHAnsi"/>
        </w:rPr>
      </w:pPr>
    </w:p>
    <w:p w:rsidR="00B40E74" w:rsidRPr="006F269F" w:rsidRDefault="00B40E74" w:rsidP="006F269F">
      <w:pPr>
        <w:spacing w:before="0" w:after="0"/>
        <w:rPr>
          <w:rFonts w:cstheme="minorHAnsi"/>
        </w:rPr>
      </w:pPr>
      <w:proofErr w:type="spellStart"/>
      <w:r w:rsidRPr="006F269F">
        <w:rPr>
          <w:rFonts w:cstheme="minorHAnsi"/>
        </w:rPr>
        <w:t>Camin</w:t>
      </w:r>
      <w:proofErr w:type="spellEnd"/>
      <w:r w:rsidRPr="006F269F">
        <w:rPr>
          <w:rFonts w:cstheme="minorHAnsi"/>
        </w:rPr>
        <w:t xml:space="preserve">... </w:t>
      </w:r>
      <w:proofErr w:type="spellStart"/>
      <w:r w:rsidRPr="006F269F">
        <w:rPr>
          <w:rFonts w:cstheme="minorHAnsi"/>
        </w:rPr>
        <w:t>frangi</w:t>
      </w:r>
      <w:proofErr w:type="spellEnd"/>
      <w:proofErr w:type="gramStart"/>
      <w:r w:rsidRPr="006F269F">
        <w:rPr>
          <w:rFonts w:cstheme="minorHAnsi"/>
        </w:rPr>
        <w:t>..</w:t>
      </w:r>
      <w:proofErr w:type="gramEnd"/>
      <w:r w:rsidRPr="006F269F">
        <w:rPr>
          <w:rFonts w:cstheme="minorHAnsi"/>
        </w:rPr>
        <w:t xml:space="preserve"> Antonio</w:t>
      </w:r>
      <w:proofErr w:type="gramStart"/>
      <w:r w:rsidRPr="006F269F">
        <w:rPr>
          <w:rFonts w:cstheme="minorHAnsi"/>
        </w:rPr>
        <w:t>..</w:t>
      </w:r>
      <w:proofErr w:type="spellStart"/>
      <w:r w:rsidRPr="006F269F">
        <w:rPr>
          <w:rFonts w:cstheme="minorHAnsi"/>
        </w:rPr>
        <w:t>oscar</w:t>
      </w:r>
      <w:proofErr w:type="spellEnd"/>
      <w:proofErr w:type="gramEnd"/>
      <w:r w:rsidRPr="006F269F">
        <w:rPr>
          <w:rFonts w:cstheme="minorHAnsi"/>
        </w:rPr>
        <w:t xml:space="preserve"> and </w:t>
      </w:r>
      <w:proofErr w:type="spellStart"/>
      <w:r w:rsidRPr="006F269F">
        <w:rPr>
          <w:rFonts w:cstheme="minorHAnsi"/>
        </w:rPr>
        <w:t>barillot</w:t>
      </w:r>
      <w:proofErr w:type="spellEnd"/>
      <w:r w:rsidRPr="006F269F">
        <w:rPr>
          <w:rFonts w:cstheme="minorHAnsi"/>
        </w:rPr>
        <w:t xml:space="preserve"> </w:t>
      </w:r>
      <w:proofErr w:type="spellStart"/>
      <w:r w:rsidRPr="006F269F">
        <w:rPr>
          <w:rFonts w:cstheme="minorHAnsi"/>
        </w:rPr>
        <w:t>bol</w:t>
      </w:r>
      <w:proofErr w:type="spellEnd"/>
      <w:r w:rsidRPr="006F269F">
        <w:rPr>
          <w:rFonts w:cstheme="minorHAnsi"/>
        </w:rPr>
        <w:t>..</w:t>
      </w:r>
      <w:proofErr w:type="spellStart"/>
      <w:r w:rsidRPr="006F269F">
        <w:rPr>
          <w:rFonts w:cstheme="minorHAnsi"/>
        </w:rPr>
        <w:t>ger</w:t>
      </w:r>
      <w:proofErr w:type="spellEnd"/>
      <w:r w:rsidRPr="006F269F">
        <w:rPr>
          <w:rFonts w:cstheme="minorHAnsi"/>
        </w:rPr>
        <w:t>...</w:t>
      </w:r>
      <w:proofErr w:type="spellStart"/>
      <w:proofErr w:type="gramStart"/>
      <w:r w:rsidRPr="006F269F">
        <w:rPr>
          <w:rFonts w:cstheme="minorHAnsi"/>
        </w:rPr>
        <w:t>tove</w:t>
      </w:r>
      <w:proofErr w:type="spellEnd"/>
      <w:r w:rsidRPr="006F269F">
        <w:rPr>
          <w:rFonts w:cstheme="minorHAnsi"/>
        </w:rPr>
        <w:t>/</w:t>
      </w:r>
      <w:proofErr w:type="gramEnd"/>
      <w:r w:rsidRPr="006F269F">
        <w:rPr>
          <w:rFonts w:cstheme="minorHAnsi"/>
        </w:rPr>
        <w:t>who..</w:t>
      </w:r>
      <w:proofErr w:type="spellStart"/>
      <w:proofErr w:type="gramStart"/>
      <w:r w:rsidRPr="006F269F">
        <w:rPr>
          <w:rFonts w:cstheme="minorHAnsi"/>
        </w:rPr>
        <w:t>cathy</w:t>
      </w:r>
      <w:proofErr w:type="spellEnd"/>
      <w:proofErr w:type="gramEnd"/>
    </w:p>
    <w:p w:rsidR="007E7275" w:rsidRPr="006F269F" w:rsidRDefault="007E7275" w:rsidP="006F269F">
      <w:pPr>
        <w:spacing w:before="0" w:after="0"/>
        <w:rPr>
          <w:rFonts w:cstheme="minorHAnsi"/>
          <w:b/>
        </w:rPr>
      </w:pPr>
    </w:p>
    <w:p w:rsidR="007E7275" w:rsidRPr="006F269F" w:rsidRDefault="007E7275" w:rsidP="006F269F">
      <w:pPr>
        <w:spacing w:before="0" w:after="0"/>
        <w:rPr>
          <w:rFonts w:cstheme="minorHAnsi"/>
        </w:rPr>
      </w:pPr>
      <w:proofErr w:type="gramStart"/>
      <w:r w:rsidRPr="006F269F">
        <w:rPr>
          <w:rFonts w:cstheme="minorHAnsi"/>
        </w:rPr>
        <w:t>Regional clouds?</w:t>
      </w:r>
      <w:proofErr w:type="gramEnd"/>
    </w:p>
    <w:p w:rsidR="007E7275" w:rsidRPr="006F269F" w:rsidRDefault="007E7275" w:rsidP="006F269F">
      <w:pPr>
        <w:spacing w:before="0" w:after="0"/>
        <w:rPr>
          <w:rFonts w:cstheme="minorHAnsi"/>
        </w:rPr>
      </w:pPr>
      <w:r w:rsidRPr="006F269F">
        <w:rPr>
          <w:rFonts w:cstheme="minorHAnsi"/>
        </w:rPr>
        <w:t xml:space="preserve">Re-usable platforms + local </w:t>
      </w:r>
      <w:r w:rsidR="007D5BE4" w:rsidRPr="006F269F">
        <w:rPr>
          <w:rFonts w:cstheme="minorHAnsi"/>
        </w:rPr>
        <w:t>OS applications</w:t>
      </w:r>
    </w:p>
    <w:p w:rsidR="007D5BE4" w:rsidRPr="006F269F" w:rsidRDefault="007D5BE4" w:rsidP="006F269F">
      <w:pPr>
        <w:spacing w:before="0" w:after="0"/>
        <w:rPr>
          <w:rFonts w:cstheme="minorHAnsi"/>
        </w:rPr>
      </w:pPr>
      <w:r w:rsidRPr="006F269F">
        <w:rPr>
          <w:rFonts w:cstheme="minorHAnsi"/>
        </w:rPr>
        <w:t>Open Source platforms?</w:t>
      </w:r>
    </w:p>
    <w:p w:rsidR="00B40E74" w:rsidRPr="006F269F" w:rsidRDefault="00B40E74" w:rsidP="006F269F">
      <w:pPr>
        <w:spacing w:before="0" w:after="0"/>
        <w:rPr>
          <w:rFonts w:cstheme="minorHAnsi"/>
          <w:b/>
        </w:rPr>
      </w:pPr>
    </w:p>
    <w:p w:rsidR="00B40E74" w:rsidRPr="006F269F" w:rsidRDefault="00B40E74" w:rsidP="006F269F">
      <w:pPr>
        <w:spacing w:before="0" w:after="0"/>
        <w:rPr>
          <w:rFonts w:cstheme="minorHAnsi"/>
          <w:color w:val="0D0D0D" w:themeColor="text1" w:themeTint="F2"/>
        </w:rPr>
      </w:pPr>
      <w:r w:rsidRPr="006F269F">
        <w:rPr>
          <w:rFonts w:cstheme="minorHAnsi"/>
          <w:color w:val="0D0D0D" w:themeColor="text1" w:themeTint="F2"/>
        </w:rPr>
        <w:t>Visual map of pathway and interfaces where....’if we could......</w:t>
      </w:r>
    </w:p>
    <w:p w:rsidR="00B40E74" w:rsidRPr="006F269F" w:rsidRDefault="00B40E74" w:rsidP="006F269F">
      <w:pPr>
        <w:spacing w:before="0" w:after="0"/>
        <w:rPr>
          <w:rFonts w:cstheme="minorHAnsi"/>
          <w:color w:val="0D0D0D" w:themeColor="text1" w:themeTint="F2"/>
        </w:rPr>
      </w:pPr>
      <w:proofErr w:type="spellStart"/>
      <w:r w:rsidRPr="006F269F">
        <w:rPr>
          <w:rFonts w:cstheme="minorHAnsi"/>
          <w:color w:val="0D0D0D" w:themeColor="text1" w:themeTint="F2"/>
        </w:rPr>
        <w:t>Mindmap</w:t>
      </w:r>
      <w:proofErr w:type="spellEnd"/>
      <w:r w:rsidRPr="006F269F">
        <w:rPr>
          <w:rFonts w:cstheme="minorHAnsi"/>
          <w:color w:val="0D0D0D" w:themeColor="text1" w:themeTint="F2"/>
        </w:rPr>
        <w:t xml:space="preserve"> of where</w:t>
      </w:r>
    </w:p>
    <w:p w:rsidR="00B40E74" w:rsidRPr="006F269F" w:rsidRDefault="00B40E74" w:rsidP="006F269F">
      <w:pPr>
        <w:spacing w:before="0" w:after="0"/>
        <w:rPr>
          <w:rFonts w:cstheme="minorHAnsi"/>
          <w:b/>
        </w:rPr>
      </w:pPr>
    </w:p>
    <w:p w:rsidR="00B40E74" w:rsidRPr="006F269F" w:rsidRDefault="00B40E74" w:rsidP="006F269F">
      <w:pPr>
        <w:spacing w:before="0" w:after="0"/>
        <w:rPr>
          <w:rFonts w:cstheme="minorHAnsi"/>
          <w:b/>
        </w:rPr>
      </w:pPr>
      <w:r w:rsidRPr="006F269F">
        <w:rPr>
          <w:rFonts w:cstheme="minorHAnsi"/>
          <w:b/>
        </w:rPr>
        <w:t>Nokia approach....</w:t>
      </w:r>
      <w:proofErr w:type="spellStart"/>
      <w:r w:rsidRPr="006F269F">
        <w:rPr>
          <w:rFonts w:cstheme="minorHAnsi"/>
          <w:b/>
        </w:rPr>
        <w:t>arrabianranta</w:t>
      </w:r>
      <w:proofErr w:type="spellEnd"/>
      <w:r w:rsidR="00115C9F" w:rsidRPr="006F269F">
        <w:rPr>
          <w:rFonts w:cstheme="minorHAnsi"/>
          <w:b/>
        </w:rPr>
        <w:t xml:space="preserve">? </w:t>
      </w:r>
      <w:proofErr w:type="gramStart"/>
      <w:r w:rsidR="00115C9F" w:rsidRPr="006F269F">
        <w:rPr>
          <w:rFonts w:cstheme="minorHAnsi"/>
          <w:b/>
        </w:rPr>
        <w:t>with</w:t>
      </w:r>
      <w:proofErr w:type="gramEnd"/>
      <w:r w:rsidR="00115C9F" w:rsidRPr="006F269F">
        <w:rPr>
          <w:rFonts w:cstheme="minorHAnsi"/>
          <w:b/>
        </w:rPr>
        <w:t xml:space="preserve"> MCA</w:t>
      </w:r>
    </w:p>
    <w:p w:rsidR="00B40E74" w:rsidRPr="006F269F" w:rsidRDefault="00B40E74" w:rsidP="006F269F">
      <w:pPr>
        <w:spacing w:before="0" w:after="0"/>
        <w:rPr>
          <w:rFonts w:cstheme="minorHAnsi"/>
          <w:b/>
        </w:rPr>
      </w:pPr>
    </w:p>
    <w:p w:rsidR="00B40E74" w:rsidRPr="006F269F" w:rsidRDefault="00B40E74" w:rsidP="006F269F">
      <w:pPr>
        <w:spacing w:before="0" w:after="0"/>
        <w:rPr>
          <w:rFonts w:cstheme="minorHAnsi"/>
          <w:b/>
        </w:rPr>
      </w:pPr>
      <w:r w:rsidRPr="006F269F">
        <w:rPr>
          <w:rFonts w:cstheme="minorHAnsi"/>
          <w:b/>
          <w:noProof/>
          <w:lang w:val="en-GB" w:eastAsia="en-GB" w:bidi="ar-SA"/>
        </w:rPr>
        <w:drawing>
          <wp:inline distT="0" distB="0" distL="0" distR="0">
            <wp:extent cx="7715250" cy="40671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l="11603" t="10516" r="1372" b="7839"/>
                    <a:stretch>
                      <a:fillRect/>
                    </a:stretch>
                  </pic:blipFill>
                  <pic:spPr bwMode="auto">
                    <a:xfrm>
                      <a:off x="0" y="0"/>
                      <a:ext cx="7715250" cy="4067175"/>
                    </a:xfrm>
                    <a:prstGeom prst="rect">
                      <a:avLst/>
                    </a:prstGeom>
                    <a:noFill/>
                    <a:ln w="9525">
                      <a:noFill/>
                      <a:miter lim="800000"/>
                      <a:headEnd/>
                      <a:tailEnd/>
                    </a:ln>
                  </pic:spPr>
                </pic:pic>
              </a:graphicData>
            </a:graphic>
          </wp:inline>
        </w:drawing>
      </w:r>
    </w:p>
    <w:p w:rsidR="00735882" w:rsidRDefault="00735882" w:rsidP="006F269F">
      <w:pPr>
        <w:spacing w:before="0" w:after="0"/>
        <w:rPr>
          <w:rFonts w:cstheme="minorHAnsi"/>
          <w:b/>
        </w:rPr>
      </w:pPr>
    </w:p>
    <w:p w:rsidR="00161F83" w:rsidRPr="006F269F" w:rsidRDefault="000F6C11" w:rsidP="00860398">
      <w:pPr>
        <w:pStyle w:val="Heading2"/>
      </w:pPr>
      <w:r w:rsidRPr="006F269F">
        <w:lastRenderedPageBreak/>
        <w:t xml:space="preserve">WHY </w:t>
      </w:r>
      <w:r w:rsidR="00860398">
        <w:t>VENEZUELA</w:t>
      </w:r>
    </w:p>
    <w:p w:rsidR="00735882" w:rsidRDefault="00735882" w:rsidP="006F269F">
      <w:pPr>
        <w:spacing w:before="0" w:after="0"/>
        <w:rPr>
          <w:rFonts w:cstheme="minorHAnsi"/>
        </w:rPr>
      </w:pPr>
    </w:p>
    <w:p w:rsidR="008072E2" w:rsidRDefault="00161F83" w:rsidP="00860398">
      <w:pPr>
        <w:spacing w:before="0" w:after="0"/>
        <w:rPr>
          <w:rFonts w:cstheme="minorHAnsi"/>
        </w:rPr>
      </w:pPr>
      <w:r w:rsidRPr="006F269F">
        <w:rPr>
          <w:rFonts w:cstheme="minorHAnsi"/>
        </w:rPr>
        <w:t xml:space="preserve">The SOS system </w:t>
      </w:r>
      <w:r w:rsidR="00860398">
        <w:rPr>
          <w:rFonts w:cstheme="minorHAnsi"/>
        </w:rPr>
        <w:t xml:space="preserve">has achieved success in the most difficult of contexts because it </w:t>
      </w:r>
    </w:p>
    <w:p w:rsidR="008072E2" w:rsidRDefault="008072E2" w:rsidP="00860398">
      <w:pPr>
        <w:spacing w:before="0" w:after="0"/>
        <w:rPr>
          <w:rFonts w:cstheme="minorHAnsi"/>
        </w:rPr>
      </w:pPr>
    </w:p>
    <w:p w:rsidR="008072E2" w:rsidRDefault="00860398" w:rsidP="00860398">
      <w:pPr>
        <w:pStyle w:val="ListParagraph"/>
        <w:numPr>
          <w:ilvl w:val="0"/>
          <w:numId w:val="12"/>
        </w:numPr>
        <w:spacing w:before="0" w:after="0"/>
        <w:rPr>
          <w:rFonts w:cstheme="minorHAnsi"/>
        </w:rPr>
      </w:pPr>
      <w:proofErr w:type="gramStart"/>
      <w:r w:rsidRPr="008072E2">
        <w:rPr>
          <w:rFonts w:cstheme="minorHAnsi"/>
        </w:rPr>
        <w:t>builds</w:t>
      </w:r>
      <w:proofErr w:type="gramEnd"/>
      <w:r w:rsidRPr="008072E2">
        <w:rPr>
          <w:rFonts w:cstheme="minorHAnsi"/>
        </w:rPr>
        <w:t xml:space="preserve"> on an understanding of</w:t>
      </w:r>
      <w:r w:rsidR="008072E2" w:rsidRPr="008072E2">
        <w:rPr>
          <w:rFonts w:cstheme="minorHAnsi"/>
        </w:rPr>
        <w:t>/</w:t>
      </w:r>
      <w:r w:rsidRPr="008072E2">
        <w:rPr>
          <w:rFonts w:cstheme="minorHAnsi"/>
        </w:rPr>
        <w:t xml:space="preserve">a sustainable engagement with local communities. It is </w:t>
      </w:r>
      <w:r w:rsidR="00161F83" w:rsidRPr="008072E2">
        <w:rPr>
          <w:rFonts w:cstheme="minorHAnsi"/>
        </w:rPr>
        <w:t xml:space="preserve">exceptionally needs </w:t>
      </w:r>
      <w:r w:rsidR="000F6C11" w:rsidRPr="008072E2">
        <w:rPr>
          <w:rFonts w:cstheme="minorHAnsi"/>
        </w:rPr>
        <w:t xml:space="preserve">and </w:t>
      </w:r>
      <w:r w:rsidR="001D4DF8" w:rsidRPr="008072E2">
        <w:rPr>
          <w:rFonts w:cstheme="minorHAnsi"/>
        </w:rPr>
        <w:t>user led - nurses, and local health care</w:t>
      </w:r>
      <w:r w:rsidRPr="008072E2">
        <w:rPr>
          <w:rFonts w:cstheme="minorHAnsi"/>
        </w:rPr>
        <w:t xml:space="preserve"> or supporters on the ground have</w:t>
      </w:r>
      <w:r w:rsidR="001D4DF8" w:rsidRPr="008072E2">
        <w:rPr>
          <w:rFonts w:cstheme="minorHAnsi"/>
        </w:rPr>
        <w:t xml:space="preserve"> been pivotal in success, and has also strengthened and empowered local communities in addressing health issues</w:t>
      </w:r>
      <w:r w:rsidRPr="008072E2">
        <w:rPr>
          <w:rFonts w:cstheme="minorHAnsi"/>
        </w:rPr>
        <w:t>.</w:t>
      </w:r>
    </w:p>
    <w:p w:rsidR="008072E2" w:rsidRDefault="008072E2" w:rsidP="008072E2">
      <w:pPr>
        <w:pStyle w:val="ListParagraph"/>
        <w:spacing w:before="0" w:after="0"/>
        <w:rPr>
          <w:rFonts w:cstheme="minorHAnsi"/>
        </w:rPr>
      </w:pPr>
    </w:p>
    <w:p w:rsidR="00860398" w:rsidRDefault="008072E2" w:rsidP="00860398">
      <w:pPr>
        <w:pStyle w:val="ListParagraph"/>
        <w:numPr>
          <w:ilvl w:val="0"/>
          <w:numId w:val="12"/>
        </w:numPr>
        <w:spacing w:before="0" w:after="0"/>
        <w:rPr>
          <w:rFonts w:cstheme="minorHAnsi"/>
        </w:rPr>
      </w:pPr>
      <w:proofErr w:type="gramStart"/>
      <w:r>
        <w:rPr>
          <w:rFonts w:cstheme="minorHAnsi"/>
        </w:rPr>
        <w:t>has</w:t>
      </w:r>
      <w:proofErr w:type="gramEnd"/>
      <w:r>
        <w:rPr>
          <w:rFonts w:cstheme="minorHAnsi"/>
        </w:rPr>
        <w:t xml:space="preserve"> </w:t>
      </w:r>
      <w:r w:rsidR="00860398" w:rsidRPr="008072E2">
        <w:rPr>
          <w:rFonts w:cstheme="minorHAnsi"/>
        </w:rPr>
        <w:t>succeeded in aligning the interests and resources of stakeholders to common ends, with strong, established support from government, national health services, universities, national and international companies and the local communities who are the principal beneficiaries.</w:t>
      </w:r>
    </w:p>
    <w:p w:rsidR="008072E2" w:rsidRPr="008072E2" w:rsidRDefault="008072E2" w:rsidP="008072E2">
      <w:pPr>
        <w:pStyle w:val="ListParagraph"/>
        <w:rPr>
          <w:rFonts w:cstheme="minorHAnsi"/>
        </w:rPr>
      </w:pPr>
    </w:p>
    <w:p w:rsidR="008072E2" w:rsidRPr="008072E2" w:rsidRDefault="008072E2" w:rsidP="006F269F">
      <w:pPr>
        <w:pStyle w:val="ListParagraph"/>
        <w:numPr>
          <w:ilvl w:val="0"/>
          <w:numId w:val="12"/>
        </w:numPr>
        <w:spacing w:before="0" w:after="0"/>
        <w:rPr>
          <w:rFonts w:cstheme="minorHAnsi"/>
        </w:rPr>
      </w:pPr>
      <w:r>
        <w:rPr>
          <w:rFonts w:cstheme="minorHAnsi"/>
        </w:rPr>
        <w:t xml:space="preserve">Has achieved the stated objectives in the initial vision in difficult circumstances </w:t>
      </w:r>
      <w:hyperlink r:id="rId18" w:history="1">
        <w:r w:rsidR="00860398" w:rsidRPr="008072E2">
          <w:rPr>
            <w:rStyle w:val="Hyperlink"/>
            <w:rFonts w:cstheme="minorHAnsi"/>
          </w:rPr>
          <w:t>SOS_ExtDispoPresup_Jul2010_v3_Ingles_20_7_2010.ppt</w:t>
        </w:r>
      </w:hyperlink>
      <w:r w:rsidR="00860398" w:rsidRPr="008072E2">
        <w:rPr>
          <w:rFonts w:cstheme="minorHAnsi"/>
          <w:color w:val="000000"/>
        </w:rPr>
        <w:t xml:space="preserve"> </w:t>
      </w:r>
      <w:r>
        <w:rPr>
          <w:rFonts w:cstheme="minorHAnsi"/>
          <w:color w:val="000000"/>
        </w:rPr>
        <w:t xml:space="preserve"> as part of a well planned, long term project geared to sustainable developments that leverage existing academic, business and community knowledge and resources.  Much as </w:t>
      </w:r>
      <w:proofErr w:type="spellStart"/>
      <w:r>
        <w:rPr>
          <w:rFonts w:cstheme="minorHAnsi"/>
          <w:color w:val="000000"/>
        </w:rPr>
        <w:t>telehealth</w:t>
      </w:r>
      <w:proofErr w:type="spellEnd"/>
      <w:r>
        <w:rPr>
          <w:rFonts w:cstheme="minorHAnsi"/>
          <w:color w:val="000000"/>
        </w:rPr>
        <w:t xml:space="preserve"> initiatives in other countries have sought to ‘reconfigure the care mountain’ more cost-effectively around the needs of home based patients with chronic conditions, and as manufacturing supply chains have done to achieve  competitiveness with fewer resources in difficult market conditions.</w:t>
      </w:r>
    </w:p>
    <w:p w:rsidR="008072E2" w:rsidRPr="008072E2" w:rsidRDefault="008072E2" w:rsidP="008072E2">
      <w:pPr>
        <w:pStyle w:val="ListParagraph"/>
        <w:rPr>
          <w:rFonts w:cstheme="minorHAnsi"/>
          <w:color w:val="000000"/>
        </w:rPr>
      </w:pPr>
    </w:p>
    <w:p w:rsidR="008072E2" w:rsidRPr="008072E2" w:rsidRDefault="008072E2" w:rsidP="006F269F">
      <w:pPr>
        <w:pStyle w:val="ListParagraph"/>
        <w:numPr>
          <w:ilvl w:val="0"/>
          <w:numId w:val="12"/>
        </w:numPr>
        <w:spacing w:before="0" w:after="0"/>
        <w:rPr>
          <w:rFonts w:cstheme="minorHAnsi"/>
        </w:rPr>
      </w:pPr>
    </w:p>
    <w:p w:rsidR="008072E2" w:rsidRPr="008072E2" w:rsidRDefault="008072E2" w:rsidP="008072E2">
      <w:pPr>
        <w:pStyle w:val="ListParagraph"/>
        <w:rPr>
          <w:rFonts w:cstheme="minorHAnsi"/>
          <w:color w:val="000000"/>
        </w:rPr>
      </w:pPr>
    </w:p>
    <w:p w:rsidR="00860398" w:rsidRPr="008072E2" w:rsidRDefault="00860398" w:rsidP="006F269F">
      <w:pPr>
        <w:pStyle w:val="ListParagraph"/>
        <w:numPr>
          <w:ilvl w:val="0"/>
          <w:numId w:val="12"/>
        </w:numPr>
        <w:spacing w:before="0" w:after="0"/>
        <w:rPr>
          <w:rFonts w:cstheme="minorHAnsi"/>
        </w:rPr>
      </w:pPr>
      <w:proofErr w:type="gramStart"/>
      <w:r w:rsidRPr="008072E2">
        <w:rPr>
          <w:rFonts w:cstheme="minorHAnsi"/>
          <w:color w:val="000000"/>
        </w:rPr>
        <w:t>well</w:t>
      </w:r>
      <w:proofErr w:type="gramEnd"/>
      <w:r w:rsidRPr="008072E2">
        <w:rPr>
          <w:rFonts w:cstheme="minorHAnsi"/>
          <w:color w:val="000000"/>
        </w:rPr>
        <w:t xml:space="preserve"> established cross disciplinary team to achieve objectives in very difficult circumstances.</w:t>
      </w:r>
    </w:p>
    <w:p w:rsidR="00860398" w:rsidRDefault="00860398" w:rsidP="006F269F">
      <w:pPr>
        <w:spacing w:before="0" w:after="0"/>
        <w:rPr>
          <w:rFonts w:cstheme="minorHAnsi"/>
          <w:color w:val="000000"/>
        </w:rPr>
      </w:pPr>
    </w:p>
    <w:p w:rsidR="008D13ED" w:rsidRPr="006F269F" w:rsidRDefault="000F6C11" w:rsidP="006F269F">
      <w:pPr>
        <w:spacing w:before="0" w:after="0"/>
        <w:rPr>
          <w:rFonts w:cstheme="minorHAnsi"/>
        </w:rPr>
      </w:pPr>
      <w:r w:rsidRPr="006F269F">
        <w:rPr>
          <w:rFonts w:cstheme="minorHAnsi"/>
        </w:rPr>
        <w:t>The robustness of the human (and now the technical) infrastructure now in place provides a promising  context for piloting innovations in areas of mutual interest, such as remote diagnosis and monitoring of patients in remote areas, where the barriers and opportunit</w:t>
      </w:r>
      <w:r w:rsidR="008D13ED" w:rsidRPr="006F269F">
        <w:rPr>
          <w:rFonts w:cstheme="minorHAnsi"/>
        </w:rPr>
        <w:t>i</w:t>
      </w:r>
      <w:r w:rsidRPr="006F269F">
        <w:rPr>
          <w:rFonts w:cstheme="minorHAnsi"/>
        </w:rPr>
        <w:t>es can be explored from the perspectives of p</w:t>
      </w:r>
      <w:r w:rsidR="008D13ED" w:rsidRPr="006F269F">
        <w:rPr>
          <w:rFonts w:cstheme="minorHAnsi"/>
        </w:rPr>
        <w:t xml:space="preserve">atients, nurses, clinicians, system managers and other stake-holding communities.  </w:t>
      </w:r>
    </w:p>
    <w:p w:rsidR="00735882" w:rsidRDefault="00735882" w:rsidP="006F269F">
      <w:pPr>
        <w:spacing w:before="0" w:after="0"/>
        <w:rPr>
          <w:rFonts w:cstheme="minorHAnsi"/>
        </w:rPr>
      </w:pPr>
    </w:p>
    <w:p w:rsidR="00161F83" w:rsidRPr="006F269F" w:rsidRDefault="008D13ED" w:rsidP="006F269F">
      <w:pPr>
        <w:spacing w:before="0" w:after="0"/>
        <w:rPr>
          <w:rFonts w:cstheme="minorHAnsi"/>
        </w:rPr>
      </w:pPr>
      <w:r w:rsidRPr="006F269F">
        <w:rPr>
          <w:rFonts w:cstheme="minorHAnsi"/>
        </w:rPr>
        <w:t xml:space="preserve">It </w:t>
      </w:r>
      <w:r w:rsidR="007D4549">
        <w:rPr>
          <w:rFonts w:cstheme="minorHAnsi"/>
        </w:rPr>
        <w:t xml:space="preserve"> will </w:t>
      </w:r>
      <w:r w:rsidRPr="006F269F">
        <w:rPr>
          <w:rFonts w:cstheme="minorHAnsi"/>
        </w:rPr>
        <w:t>provide opportunities to look at the implications for scaling such initiatives –and the implications of different delivery models, each of which will implies a reconfiguration of costs, benefits, risks, roles and resource allocations.</w:t>
      </w:r>
    </w:p>
    <w:p w:rsidR="00860398" w:rsidRDefault="00860398" w:rsidP="00860398">
      <w:pPr>
        <w:spacing w:before="0" w:after="0"/>
        <w:rPr>
          <w:rFonts w:cstheme="minorHAnsi"/>
        </w:rPr>
      </w:pPr>
    </w:p>
    <w:p w:rsidR="00860398" w:rsidRPr="006F269F" w:rsidRDefault="00860398" w:rsidP="00860398">
      <w:pPr>
        <w:spacing w:before="0" w:after="0"/>
        <w:rPr>
          <w:rFonts w:cstheme="minorHAnsi"/>
        </w:rPr>
      </w:pPr>
      <w:r>
        <w:rPr>
          <w:rFonts w:cstheme="minorHAnsi"/>
        </w:rPr>
        <w:t xml:space="preserve">It is </w:t>
      </w:r>
      <w:r w:rsidRPr="006F269F">
        <w:rPr>
          <w:rFonts w:cstheme="minorHAnsi"/>
        </w:rPr>
        <w:t xml:space="preserve">well </w:t>
      </w:r>
      <w:proofErr w:type="spellStart"/>
      <w:r w:rsidRPr="006F269F">
        <w:rPr>
          <w:rFonts w:cstheme="minorHAnsi"/>
        </w:rPr>
        <w:t>organised</w:t>
      </w:r>
      <w:proofErr w:type="spellEnd"/>
      <w:r w:rsidRPr="006F269F">
        <w:rPr>
          <w:rFonts w:cstheme="minorHAnsi"/>
        </w:rPr>
        <w:t xml:space="preserve"> , with clear short and long term objectives based on that initial engagement, and this has facilitated identification of key interfaces in care pathways where real value and real benefits could be achieved, such as remote diagnostics, data integration, analysis and management,  standards development, support in training and support for disease prevention and wellbeing information adapted to the need of remote communities and providers of care with little or no training in healthcare, or the use of technology in healthcare.</w:t>
      </w:r>
    </w:p>
    <w:p w:rsidR="00161F83" w:rsidRDefault="00161F83" w:rsidP="006F269F">
      <w:pPr>
        <w:spacing w:before="0" w:after="0"/>
        <w:rPr>
          <w:rFonts w:cstheme="minorHAnsi"/>
        </w:rPr>
      </w:pPr>
    </w:p>
    <w:p w:rsidR="008E1A30" w:rsidRPr="006F269F" w:rsidRDefault="008E1A30" w:rsidP="006F269F">
      <w:pPr>
        <w:spacing w:before="0" w:after="0"/>
        <w:rPr>
          <w:rFonts w:cstheme="minorHAnsi"/>
        </w:rPr>
      </w:pPr>
    </w:p>
    <w:p w:rsidR="00686011" w:rsidRPr="006F269F" w:rsidRDefault="00686011" w:rsidP="006F269F">
      <w:pPr>
        <w:numPr>
          <w:ilvl w:val="0"/>
          <w:numId w:val="7"/>
        </w:numPr>
        <w:spacing w:before="0" w:after="0" w:line="240" w:lineRule="auto"/>
        <w:ind w:left="0"/>
        <w:rPr>
          <w:rFonts w:eastAsia="Times New Roman" w:cstheme="minorHAnsi"/>
          <w:color w:val="000000"/>
          <w:sz w:val="19"/>
          <w:szCs w:val="19"/>
          <w:lang w:eastAsia="en-GB"/>
        </w:rPr>
      </w:pPr>
      <w:r w:rsidRPr="006F269F">
        <w:rPr>
          <w:rFonts w:eastAsia="Times New Roman" w:cstheme="minorHAnsi"/>
          <w:color w:val="000000"/>
          <w:sz w:val="19"/>
          <w:szCs w:val="19"/>
          <w:lang w:eastAsia="en-GB"/>
        </w:rPr>
        <w:t xml:space="preserve">Two-page track record, which should detail the relevant expertise that each investigator will bring to the research programme.  For the Principal Investigator, there should be evidence of leadership and management skills. </w:t>
      </w:r>
    </w:p>
    <w:p w:rsidR="00686011" w:rsidRDefault="00686011" w:rsidP="006F269F">
      <w:pPr>
        <w:numPr>
          <w:ilvl w:val="0"/>
          <w:numId w:val="7"/>
        </w:numPr>
        <w:spacing w:before="0" w:after="0" w:line="240" w:lineRule="auto"/>
        <w:ind w:left="0"/>
        <w:rPr>
          <w:rFonts w:eastAsia="Times New Roman" w:cstheme="minorHAnsi"/>
          <w:color w:val="000000"/>
          <w:sz w:val="19"/>
          <w:szCs w:val="19"/>
          <w:lang w:eastAsia="en-GB"/>
        </w:rPr>
      </w:pPr>
      <w:r w:rsidRPr="006F269F">
        <w:rPr>
          <w:rFonts w:eastAsia="Times New Roman" w:cstheme="minorHAnsi"/>
          <w:color w:val="000000"/>
          <w:sz w:val="19"/>
          <w:szCs w:val="19"/>
          <w:lang w:eastAsia="en-GB"/>
        </w:rPr>
        <w:t xml:space="preserve">Six-page description of the proposed research focus and people-based activity streams. This should include a clear statement of the proposal's vision, and how each strand of activity complements this vision. </w:t>
      </w:r>
    </w:p>
    <w:p w:rsidR="008E1A30" w:rsidRDefault="00686011" w:rsidP="008E1A30">
      <w:pPr>
        <w:numPr>
          <w:ilvl w:val="0"/>
          <w:numId w:val="7"/>
        </w:numPr>
        <w:spacing w:before="0" w:after="0" w:line="240" w:lineRule="auto"/>
        <w:ind w:left="0"/>
        <w:rPr>
          <w:rFonts w:eastAsia="Times New Roman" w:cstheme="minorHAnsi"/>
          <w:color w:val="000000"/>
          <w:sz w:val="19"/>
          <w:szCs w:val="19"/>
          <w:lang w:eastAsia="en-GB"/>
        </w:rPr>
      </w:pPr>
      <w:r w:rsidRPr="008E1A30">
        <w:rPr>
          <w:rFonts w:eastAsia="Times New Roman" w:cstheme="minorHAnsi"/>
          <w:color w:val="000000"/>
          <w:sz w:val="19"/>
          <w:szCs w:val="19"/>
          <w:lang w:eastAsia="en-GB"/>
        </w:rPr>
        <w:t>Up to two pages. This document should describe who may benefit from the research, how they may benefit and what will be done to make sure they have the opportunity to benefit</w:t>
      </w:r>
    </w:p>
    <w:p w:rsidR="00686011" w:rsidRPr="006F269F" w:rsidRDefault="008E1A30" w:rsidP="008E1A30">
      <w:pPr>
        <w:numPr>
          <w:ilvl w:val="0"/>
          <w:numId w:val="7"/>
        </w:numPr>
        <w:spacing w:before="0" w:after="0" w:line="240" w:lineRule="auto"/>
        <w:ind w:left="0"/>
        <w:rPr>
          <w:rFonts w:eastAsia="Times New Roman" w:cstheme="minorHAnsi"/>
          <w:color w:val="000000"/>
          <w:sz w:val="19"/>
          <w:szCs w:val="19"/>
          <w:lang w:eastAsia="en-GB"/>
        </w:rPr>
      </w:pPr>
      <w:r>
        <w:rPr>
          <w:rFonts w:eastAsia="Times New Roman" w:cstheme="minorHAnsi"/>
          <w:color w:val="000000"/>
          <w:sz w:val="19"/>
          <w:szCs w:val="19"/>
          <w:lang w:eastAsia="en-GB"/>
        </w:rPr>
        <w:t>N</w:t>
      </w:r>
      <w:r w:rsidR="00686011" w:rsidRPr="006F269F">
        <w:rPr>
          <w:rFonts w:eastAsia="Times New Roman" w:cstheme="minorHAnsi"/>
          <w:color w:val="000000"/>
          <w:sz w:val="19"/>
          <w:szCs w:val="19"/>
          <w:lang w:eastAsia="en-GB"/>
        </w:rPr>
        <w:t xml:space="preserve">arrative description of the need for the resources requested. </w:t>
      </w:r>
    </w:p>
    <w:p w:rsidR="008E1A30" w:rsidRDefault="00686011" w:rsidP="006F269F">
      <w:pPr>
        <w:spacing w:before="0" w:after="0" w:line="240" w:lineRule="auto"/>
        <w:rPr>
          <w:rFonts w:eastAsia="Times New Roman" w:cstheme="minorHAnsi"/>
          <w:color w:val="000000"/>
          <w:sz w:val="19"/>
          <w:szCs w:val="19"/>
          <w:lang w:eastAsia="en-GB"/>
        </w:rPr>
      </w:pPr>
      <w:proofErr w:type="gramStart"/>
      <w:r w:rsidRPr="006F269F">
        <w:rPr>
          <w:rFonts w:eastAsia="Times New Roman" w:cstheme="minorHAnsi"/>
          <w:color w:val="000000"/>
          <w:sz w:val="19"/>
          <w:szCs w:val="19"/>
          <w:lang w:eastAsia="en-GB"/>
        </w:rPr>
        <w:lastRenderedPageBreak/>
        <w:t>Up to two pages.</w:t>
      </w:r>
      <w:proofErr w:type="gramEnd"/>
      <w:r w:rsidRPr="006F269F">
        <w:rPr>
          <w:rFonts w:eastAsia="Times New Roman" w:cstheme="minorHAnsi"/>
          <w:color w:val="000000"/>
          <w:sz w:val="19"/>
          <w:szCs w:val="19"/>
          <w:lang w:eastAsia="en-GB"/>
        </w:rPr>
        <w:t xml:space="preserve"> It is not expected that this will be a Gantt chart for the whole time of the project, but should include a comprehensive plan for the start of the project and then refer to the management strategy to give appropriate milestones for when important decisions on the direction of the research will be taken </w:t>
      </w:r>
    </w:p>
    <w:p w:rsidR="00824748" w:rsidRPr="006F269F" w:rsidRDefault="00824748" w:rsidP="006F269F">
      <w:pPr>
        <w:spacing w:before="0" w:after="0"/>
        <w:rPr>
          <w:rFonts w:cstheme="minorHAnsi"/>
        </w:rPr>
      </w:pPr>
    </w:p>
    <w:p w:rsidR="00824748" w:rsidRPr="006F269F" w:rsidRDefault="00824748" w:rsidP="006F269F">
      <w:pPr>
        <w:spacing w:before="0" w:after="0"/>
        <w:rPr>
          <w:rFonts w:cstheme="minorHAnsi"/>
          <w:color w:val="666666"/>
          <w:sz w:val="17"/>
          <w:szCs w:val="17"/>
        </w:rPr>
      </w:pPr>
      <w:proofErr w:type="spellStart"/>
      <w:r w:rsidRPr="006F269F">
        <w:rPr>
          <w:rFonts w:cstheme="minorHAnsi"/>
          <w:color w:val="666666"/>
          <w:sz w:val="17"/>
          <w:szCs w:val="17"/>
        </w:rPr>
        <w:t>Arvind</w:t>
      </w:r>
      <w:proofErr w:type="spellEnd"/>
      <w:r w:rsidRPr="006F269F">
        <w:rPr>
          <w:rFonts w:cstheme="minorHAnsi"/>
          <w:color w:val="666666"/>
          <w:sz w:val="17"/>
          <w:szCs w:val="17"/>
        </w:rPr>
        <w:t xml:space="preserve"> </w:t>
      </w:r>
      <w:proofErr w:type="spellStart"/>
      <w:r w:rsidRPr="006F269F">
        <w:rPr>
          <w:rFonts w:cstheme="minorHAnsi"/>
          <w:color w:val="666666"/>
          <w:sz w:val="17"/>
          <w:szCs w:val="17"/>
        </w:rPr>
        <w:t>Sodhani</w:t>
      </w:r>
      <w:proofErr w:type="spellEnd"/>
      <w:r w:rsidRPr="006F269F">
        <w:rPr>
          <w:rFonts w:cstheme="minorHAnsi"/>
          <w:color w:val="666666"/>
          <w:sz w:val="17"/>
          <w:szCs w:val="17"/>
        </w:rPr>
        <w:t>, president of Intel Capital and Intel executive vice president. "New ideas require an ecosystem to take root and grow to encourage the formation of new businesses and creation of new industries. These three investments, ranging from IT infrastructure to digital health and the consumer Internet, reflect the core emphasis Intel Capital places on cultivating the most promising areas of innovation to foster the development of the technologies of tomorrow."</w:t>
      </w:r>
    </w:p>
    <w:p w:rsidR="00DA2ED2" w:rsidRDefault="00DA2ED2" w:rsidP="006F269F">
      <w:pPr>
        <w:spacing w:before="0" w:after="0"/>
        <w:rPr>
          <w:rFonts w:cstheme="minorHAnsi"/>
        </w:rPr>
      </w:pPr>
    </w:p>
    <w:p w:rsidR="00A66337" w:rsidRPr="006F269F" w:rsidRDefault="00B65655" w:rsidP="00A66337">
      <w:pPr>
        <w:spacing w:before="0" w:after="0"/>
        <w:rPr>
          <w:rFonts w:cstheme="minorHAnsi"/>
        </w:rPr>
      </w:pPr>
      <w:hyperlink r:id="rId19" w:history="1">
        <w:r w:rsidR="00A66337" w:rsidRPr="006F269F">
          <w:rPr>
            <w:rStyle w:val="Hyperlink"/>
            <w:rFonts w:cstheme="minorHAnsi"/>
          </w:rPr>
          <w:t>http://www.webmicroscope.net/demo/</w:t>
        </w:r>
      </w:hyperlink>
    </w:p>
    <w:p w:rsidR="00A66337" w:rsidRDefault="00A66337" w:rsidP="006F269F">
      <w:pPr>
        <w:spacing w:before="0" w:after="0"/>
        <w:rPr>
          <w:rFonts w:cstheme="minorHAnsi"/>
        </w:rPr>
      </w:pPr>
    </w:p>
    <w:p w:rsidR="00282A47" w:rsidRDefault="00282A47" w:rsidP="006F269F">
      <w:pPr>
        <w:spacing w:before="0" w:after="0"/>
        <w:rPr>
          <w:rFonts w:cstheme="minorHAnsi"/>
        </w:rPr>
      </w:pPr>
    </w:p>
    <w:p w:rsidR="00282A47" w:rsidRDefault="00282A47" w:rsidP="006F269F">
      <w:pPr>
        <w:spacing w:before="0" w:after="0"/>
        <w:rPr>
          <w:rFonts w:cstheme="minorHAnsi"/>
        </w:rPr>
      </w:pPr>
    </w:p>
    <w:p w:rsidR="007B3F21" w:rsidRDefault="007B3F21" w:rsidP="006F269F">
      <w:pPr>
        <w:spacing w:before="0" w:after="0"/>
        <w:rPr>
          <w:rFonts w:cstheme="minorHAnsi"/>
        </w:rPr>
      </w:pPr>
    </w:p>
    <w:p w:rsidR="00282A47" w:rsidRDefault="00282A47" w:rsidP="006F269F">
      <w:pPr>
        <w:spacing w:before="0" w:after="0"/>
        <w:rPr>
          <w:rFonts w:cstheme="minorHAnsi"/>
        </w:rPr>
      </w:pPr>
    </w:p>
    <w:p w:rsidR="00282A47" w:rsidRDefault="00282A47" w:rsidP="006F269F">
      <w:pPr>
        <w:spacing w:before="0" w:after="0"/>
        <w:rPr>
          <w:rFonts w:cstheme="minorHAnsi"/>
        </w:rPr>
      </w:pPr>
    </w:p>
    <w:p w:rsidR="00282A47" w:rsidRDefault="00282A47" w:rsidP="006F269F">
      <w:pPr>
        <w:spacing w:before="0" w:after="0"/>
        <w:rPr>
          <w:rFonts w:cstheme="minorHAnsi"/>
        </w:rPr>
      </w:pPr>
    </w:p>
    <w:p w:rsidR="00282A47" w:rsidRDefault="00282A47" w:rsidP="006F269F">
      <w:pPr>
        <w:spacing w:before="0" w:after="0"/>
        <w:rPr>
          <w:rFonts w:cstheme="minorHAnsi"/>
        </w:rPr>
      </w:pPr>
    </w:p>
    <w:p w:rsidR="00282A47" w:rsidRDefault="00282A47" w:rsidP="006F269F">
      <w:pPr>
        <w:spacing w:before="0" w:after="0"/>
        <w:rPr>
          <w:rFonts w:cstheme="minorHAnsi"/>
        </w:rPr>
      </w:pPr>
    </w:p>
    <w:p w:rsidR="007B3F21" w:rsidRPr="00197184" w:rsidRDefault="007B3F21" w:rsidP="007B3F21">
      <w:pPr>
        <w:spacing w:after="428" w:line="268" w:lineRule="atLeast"/>
        <w:jc w:val="both"/>
        <w:rPr>
          <w:rFonts w:ascii="Times New Roman" w:hAnsi="Times New Roman"/>
          <w:b/>
          <w:color w:val="000000"/>
          <w:sz w:val="28"/>
          <w:szCs w:val="28"/>
          <w:lang w:val="en-GB"/>
        </w:rPr>
      </w:pPr>
      <w:r w:rsidRPr="00197184">
        <w:rPr>
          <w:rFonts w:ascii="Times New Roman" w:hAnsi="Times New Roman"/>
          <w:b/>
          <w:color w:val="000000"/>
          <w:sz w:val="28"/>
          <w:szCs w:val="28"/>
          <w:lang w:val="en-GB"/>
        </w:rPr>
        <w:t xml:space="preserve">3 </w:t>
      </w:r>
      <w:r>
        <w:rPr>
          <w:rFonts w:ascii="Times New Roman" w:hAnsi="Times New Roman"/>
          <w:b/>
          <w:color w:val="000000"/>
          <w:sz w:val="28"/>
          <w:szCs w:val="28"/>
          <w:lang w:val="en-GB"/>
        </w:rPr>
        <w:t>A Collaborative Research Approach</w:t>
      </w:r>
    </w:p>
    <w:p w:rsidR="007B3F21" w:rsidRPr="00197184" w:rsidRDefault="007B3F21" w:rsidP="007B3F21">
      <w:pPr>
        <w:spacing w:after="428" w:line="268" w:lineRule="atLeast"/>
        <w:jc w:val="both"/>
        <w:rPr>
          <w:rFonts w:ascii="Times New Roman" w:hAnsi="Times New Roman"/>
          <w:color w:val="000000"/>
          <w:sz w:val="21"/>
          <w:szCs w:val="21"/>
          <w:lang w:val="en-GB"/>
        </w:rPr>
      </w:pPr>
      <w:r w:rsidRPr="00197184">
        <w:rPr>
          <w:rFonts w:ascii="Times New Roman" w:hAnsi="Times New Roman"/>
          <w:color w:val="000000"/>
          <w:sz w:val="21"/>
          <w:szCs w:val="21"/>
          <w:lang w:val="en-GB"/>
        </w:rPr>
        <w:t>Collaborative action research [</w:t>
      </w:r>
      <w:proofErr w:type="spellStart"/>
      <w:r w:rsidRPr="00197184">
        <w:rPr>
          <w:rFonts w:ascii="Times New Roman" w:hAnsi="Times New Roman"/>
          <w:color w:val="000000"/>
          <w:sz w:val="21"/>
          <w:szCs w:val="21"/>
          <w:lang w:val="en-GB"/>
        </w:rPr>
        <w:t>Denzin</w:t>
      </w:r>
      <w:proofErr w:type="spellEnd"/>
      <w:r w:rsidRPr="00197184">
        <w:rPr>
          <w:rFonts w:ascii="Times New Roman" w:hAnsi="Times New Roman"/>
          <w:color w:val="000000"/>
          <w:sz w:val="21"/>
          <w:szCs w:val="21"/>
          <w:lang w:val="en-GB"/>
        </w:rPr>
        <w:t xml:space="preserve"> </w:t>
      </w:r>
      <w:proofErr w:type="gramStart"/>
      <w:r w:rsidRPr="00197184">
        <w:rPr>
          <w:rFonts w:ascii="Times New Roman" w:hAnsi="Times New Roman"/>
          <w:color w:val="000000"/>
          <w:sz w:val="21"/>
          <w:szCs w:val="21"/>
          <w:lang w:val="en-GB"/>
        </w:rPr>
        <w:t>et</w:t>
      </w:r>
      <w:proofErr w:type="gramEnd"/>
      <w:r w:rsidRPr="00197184">
        <w:rPr>
          <w:rFonts w:ascii="Times New Roman" w:hAnsi="Times New Roman"/>
          <w:color w:val="000000"/>
          <w:sz w:val="21"/>
          <w:szCs w:val="21"/>
          <w:lang w:val="en-GB"/>
        </w:rPr>
        <w:t xml:space="preserve"> al.1994;] and grounded theory </w:t>
      </w:r>
      <w:r>
        <w:rPr>
          <w:rFonts w:ascii="Times New Roman" w:hAnsi="Times New Roman"/>
          <w:color w:val="000000"/>
          <w:sz w:val="21"/>
          <w:szCs w:val="21"/>
          <w:lang w:val="en-GB"/>
        </w:rPr>
        <w:t xml:space="preserve">Strauss [1987], </w:t>
      </w:r>
      <w:r w:rsidRPr="00197184">
        <w:rPr>
          <w:rFonts w:ascii="Times New Roman" w:hAnsi="Times New Roman"/>
          <w:color w:val="000000"/>
          <w:sz w:val="21"/>
          <w:szCs w:val="21"/>
          <w:lang w:val="en-GB"/>
        </w:rPr>
        <w:t xml:space="preserve">lends </w:t>
      </w:r>
      <w:r>
        <w:rPr>
          <w:rFonts w:ascii="Times New Roman" w:hAnsi="Times New Roman"/>
          <w:color w:val="000000"/>
          <w:sz w:val="21"/>
          <w:szCs w:val="21"/>
          <w:lang w:val="en-GB"/>
        </w:rPr>
        <w:t xml:space="preserve">themselves </w:t>
      </w:r>
      <w:r w:rsidRPr="00197184">
        <w:rPr>
          <w:rFonts w:ascii="Times New Roman" w:hAnsi="Times New Roman"/>
          <w:color w:val="000000"/>
          <w:sz w:val="21"/>
          <w:szCs w:val="21"/>
          <w:lang w:val="en-GB"/>
        </w:rPr>
        <w:t>to a reconfiguration of the process itself by the stake-holding participants. We found the collaborative action research process in practice, acted as a catalyst for both knowledge transfer and change, providing opportunities for exchange and re-alignment often not available between communities, or between practitioners and policy makers in a rapidly evolving and distributed network. This took a slightly different form in different trans-regional initiatives, but typically, as in the Western Australian example, strategies for this kind of transfer and re-configuration fell into two categories:</w:t>
      </w:r>
    </w:p>
    <w:p w:rsidR="007B3F21" w:rsidRPr="00197184" w:rsidRDefault="007B3F21" w:rsidP="007B3F21">
      <w:pPr>
        <w:numPr>
          <w:ilvl w:val="0"/>
          <w:numId w:val="11"/>
        </w:numPr>
        <w:spacing w:before="0" w:after="428" w:line="268" w:lineRule="atLeast"/>
        <w:jc w:val="both"/>
        <w:rPr>
          <w:rFonts w:ascii="Times New Roman" w:hAnsi="Times New Roman"/>
          <w:color w:val="000000"/>
          <w:sz w:val="21"/>
          <w:szCs w:val="21"/>
          <w:lang w:val="en-GB"/>
        </w:rPr>
      </w:pPr>
      <w:r w:rsidRPr="00197184">
        <w:rPr>
          <w:rFonts w:ascii="Times New Roman" w:hAnsi="Times New Roman"/>
          <w:b/>
          <w:color w:val="000000"/>
          <w:sz w:val="21"/>
          <w:szCs w:val="21"/>
          <w:lang w:val="en-GB"/>
        </w:rPr>
        <w:t>extension of the collaborative research process:</w:t>
      </w:r>
      <w:r w:rsidRPr="00197184">
        <w:rPr>
          <w:rFonts w:ascii="Times New Roman" w:hAnsi="Times New Roman"/>
          <w:color w:val="000000"/>
          <w:sz w:val="21"/>
          <w:szCs w:val="21"/>
          <w:lang w:val="en-GB"/>
        </w:rPr>
        <w:t xml:space="preserve"> conducting student-led interviews with a wide range of stakeholders (from open ended to semi-structured); holding workshops to get feedback and to guide a participatory consensus-building process; validating the issues derived from qualitative interviews and workshops more formally by questionnaire; giving feedback and recommendations to stakeholders and policy makers; networking researchers across partner regions in the network</w:t>
      </w:r>
    </w:p>
    <w:p w:rsidR="007B3F21" w:rsidRPr="00197184" w:rsidRDefault="007B3F21" w:rsidP="007B3F21">
      <w:pPr>
        <w:numPr>
          <w:ilvl w:val="0"/>
          <w:numId w:val="11"/>
        </w:numPr>
        <w:spacing w:before="0" w:after="428" w:line="268" w:lineRule="atLeast"/>
        <w:jc w:val="both"/>
        <w:rPr>
          <w:rFonts w:ascii="Times New Roman" w:hAnsi="Times New Roman"/>
          <w:color w:val="000000"/>
          <w:sz w:val="21"/>
          <w:szCs w:val="21"/>
          <w:lang w:val="en-GB"/>
        </w:rPr>
      </w:pPr>
      <w:r w:rsidRPr="00197184">
        <w:rPr>
          <w:rFonts w:ascii="Times New Roman" w:hAnsi="Times New Roman"/>
          <w:b/>
          <w:color w:val="000000"/>
          <w:sz w:val="21"/>
          <w:szCs w:val="21"/>
          <w:lang w:val="en-GB"/>
        </w:rPr>
        <w:t>provision of vehicles for brokering exchange within and between clusters:</w:t>
      </w:r>
      <w:r w:rsidRPr="00197184">
        <w:rPr>
          <w:rFonts w:ascii="Times New Roman" w:hAnsi="Times New Roman"/>
          <w:color w:val="000000"/>
          <w:sz w:val="21"/>
          <w:szCs w:val="21"/>
          <w:lang w:val="en-GB"/>
        </w:rPr>
        <w:t xml:space="preserve"> benchmarking holding videoconferences with policy makers in partner regions with more mature clusters to learn from their successes and avoid their failures; exchanging people as part of research or professional development; benchmarking university curricula across regions and designing trans-regional professional development courses (curriculum development)  </w:t>
      </w:r>
    </w:p>
    <w:p w:rsidR="007B3F21" w:rsidRDefault="00B65655" w:rsidP="007B3F21">
      <w:pPr>
        <w:spacing w:after="428" w:line="268" w:lineRule="atLeast"/>
        <w:jc w:val="both"/>
        <w:rPr>
          <w:noProof/>
          <w:color w:val="000000"/>
        </w:rPr>
      </w:pPr>
      <w:r w:rsidRPr="00B65655">
        <w:rPr>
          <w:noProof/>
          <w:color w:val="000000"/>
        </w:rPr>
        <w:pict>
          <v:group id="_x0000_s1026" style="position:absolute;left:0;text-align:left;margin-left:92pt;margin-top:68.85pt;width:227.85pt;height:204.75pt;z-index:251660288" coordorigin="2370,1740" coordsize="5685,5280">
            <v:group id="_x0000_s1027" style="position:absolute;left:2370;top:1740;width:5685;height:5280" coordorigin="3690,1740" coordsize="3615,3615">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28" type="#_x0000_t19" style="position:absolute;left:4095;top:2250;width:900;height:780;rotation:270"/>
              <v:shape id="_x0000_s1029" type="#_x0000_t19" style="position:absolute;left:5910;top:3960;width:900;height:780;rotation:90"/>
              <v:shape id="_x0000_s1030" type="#_x0000_t19" style="position:absolute;left:4155;top:4020;width:900;height:780;rotation:180"/>
              <v:shape id="_x0000_s1031" type="#_x0000_t19" style="position:absolute;left:5880;top:2190;width:900;height:780"/>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2" type="#_x0000_t120" style="position:absolute;left:4935;top:1740;width:1065;height:1050"/>
              <v:shape id="_x0000_s1033" type="#_x0000_t120" style="position:absolute;left:6240;top:2970;width:1065;height:1050"/>
              <v:shape id="_x0000_s1034" type="#_x0000_t120" style="position:absolute;left:4860;top:4305;width:1065;height:1050"/>
              <v:shape id="_x0000_s1035" type="#_x0000_t120" style="position:absolute;left:3690;top:2955;width:1065;height:1050"/>
              <v:shapetype id="_x0000_t32" coordsize="21600,21600" o:spt="32" o:oned="t" path="m,l21600,21600e" filled="f">
                <v:path arrowok="t" fillok="f" o:connecttype="none"/>
                <o:lock v:ext="edit" shapetype="t"/>
              </v:shapetype>
              <v:shape id="_x0000_s1036" type="#_x0000_t32" style="position:absolute;left:4770;top:2205;width:180;height:0" o:connectortype="straight">
                <v:stroke endarrow="block"/>
              </v:shape>
              <v:shape id="_x0000_s1037" type="#_x0000_t32" style="position:absolute;left:6764;top:2805;width:1;height:180;flip:x" o:connectortype="straight">
                <v:stroke endarrow="block"/>
              </v:shape>
              <v:shape id="_x0000_s1038" type="#_x0000_t32" style="position:absolute;left:5925;top:4785;width:180;height:1;flip:x" o:connectortype="straight">
                <v:stroke endarrow="block"/>
              </v:shape>
              <v:shape id="_x0000_s1039" type="#_x0000_t32" style="position:absolute;left:4065;top:4065;width:180;height:0;rotation:270" o:connectortype="straight">
                <v:stroke endarrow="block"/>
              </v:shape>
            </v:group>
            <v:shapetype id="_x0000_t202" coordsize="21600,21600" o:spt="202" path="m,l,21600r21600,l21600,xe">
              <v:stroke joinstyle="miter"/>
              <v:path gradientshapeok="t" o:connecttype="rect"/>
            </v:shapetype>
            <v:shape id="_x0000_s1040" type="#_x0000_t202" style="position:absolute;left:4422;top:2085;width:1437;height:639;mso-width-relative:margin;mso-height-relative:margin" filled="f" stroked="f">
              <v:textbox style="mso-next-textbox:#_x0000_s1040">
                <w:txbxContent>
                  <w:p w:rsidR="007B3F21" w:rsidRPr="00CB4220" w:rsidRDefault="007B3F21" w:rsidP="007B3F21">
                    <w:pPr>
                      <w:jc w:val="center"/>
                      <w:rPr>
                        <w:rFonts w:ascii="Times New Roman" w:hAnsi="Times New Roman"/>
                        <w:sz w:val="16"/>
                        <w:szCs w:val="16"/>
                      </w:rPr>
                    </w:pPr>
                    <w:proofErr w:type="gramStart"/>
                    <w:r w:rsidRPr="00CB4220">
                      <w:rPr>
                        <w:rFonts w:ascii="Times New Roman" w:hAnsi="Times New Roman"/>
                        <w:sz w:val="16"/>
                        <w:szCs w:val="16"/>
                      </w:rPr>
                      <w:t>concrete</w:t>
                    </w:r>
                    <w:proofErr w:type="gramEnd"/>
                    <w:r w:rsidRPr="00CB4220">
                      <w:rPr>
                        <w:rFonts w:ascii="Times New Roman" w:hAnsi="Times New Roman"/>
                        <w:sz w:val="16"/>
                        <w:szCs w:val="16"/>
                      </w:rPr>
                      <w:t xml:space="preserve"> </w:t>
                    </w:r>
                    <w:r w:rsidRPr="00CB4220">
                      <w:rPr>
                        <w:rFonts w:ascii="Times New Roman" w:hAnsi="Times New Roman"/>
                        <w:sz w:val="16"/>
                        <w:szCs w:val="16"/>
                      </w:rPr>
                      <w:br/>
                      <w:t>experience</w:t>
                    </w:r>
                  </w:p>
                </w:txbxContent>
              </v:textbox>
            </v:shape>
            <v:shape id="_x0000_s1041" type="#_x0000_t202" style="position:absolute;left:6474;top:3621;width:1551;height:1535;mso-width-relative:margin;mso-height-relative:margin" filled="f" stroked="f">
              <v:textbox style="mso-next-textbox:#_x0000_s1041">
                <w:txbxContent>
                  <w:p w:rsidR="007B3F21" w:rsidRPr="00CB4220" w:rsidRDefault="007B3F21" w:rsidP="007B3F21">
                    <w:pPr>
                      <w:jc w:val="center"/>
                      <w:rPr>
                        <w:rFonts w:ascii="Times New Roman" w:hAnsi="Times New Roman"/>
                        <w:sz w:val="16"/>
                        <w:szCs w:val="16"/>
                      </w:rPr>
                    </w:pPr>
                    <w:proofErr w:type="gramStart"/>
                    <w:r w:rsidRPr="00CB4220">
                      <w:rPr>
                        <w:rFonts w:ascii="Times New Roman" w:hAnsi="Times New Roman"/>
                        <w:sz w:val="16"/>
                        <w:szCs w:val="16"/>
                      </w:rPr>
                      <w:t>observation</w:t>
                    </w:r>
                    <w:proofErr w:type="gramEnd"/>
                    <w:r w:rsidRPr="00CB4220">
                      <w:rPr>
                        <w:rFonts w:ascii="Times New Roman" w:hAnsi="Times New Roman"/>
                        <w:sz w:val="16"/>
                        <w:szCs w:val="16"/>
                      </w:rPr>
                      <w:t xml:space="preserve"> and</w:t>
                    </w:r>
                    <w:r w:rsidRPr="00CB4220">
                      <w:rPr>
                        <w:rFonts w:ascii="Times New Roman" w:hAnsi="Times New Roman"/>
                        <w:sz w:val="16"/>
                        <w:szCs w:val="16"/>
                      </w:rPr>
                      <w:br/>
                      <w:t>reflection identifying needs</w:t>
                    </w:r>
                  </w:p>
                </w:txbxContent>
              </v:textbox>
            </v:shape>
            <v:shape id="_x0000_s1042" type="#_x0000_t202" style="position:absolute;left:2412;top:3801;width:1596;height:1019;mso-width-relative:margin;mso-height-relative:margin" filled="f" stroked="f">
              <v:textbox style="mso-next-textbox:#_x0000_s1042">
                <w:txbxContent>
                  <w:p w:rsidR="007B3F21" w:rsidRPr="00CB4220" w:rsidRDefault="007B3F21" w:rsidP="007B3F21">
                    <w:pPr>
                      <w:jc w:val="center"/>
                      <w:rPr>
                        <w:rFonts w:ascii="Times New Roman" w:hAnsi="Times New Roman"/>
                        <w:sz w:val="16"/>
                        <w:szCs w:val="16"/>
                      </w:rPr>
                    </w:pPr>
                    <w:proofErr w:type="gramStart"/>
                    <w:r w:rsidRPr="00CB4220">
                      <w:rPr>
                        <w:rFonts w:ascii="Times New Roman" w:hAnsi="Times New Roman"/>
                        <w:sz w:val="16"/>
                        <w:szCs w:val="16"/>
                      </w:rPr>
                      <w:t>implementing</w:t>
                    </w:r>
                    <w:proofErr w:type="gramEnd"/>
                    <w:r w:rsidRPr="00CB4220">
                      <w:rPr>
                        <w:rFonts w:ascii="Times New Roman" w:hAnsi="Times New Roman"/>
                        <w:sz w:val="16"/>
                        <w:szCs w:val="16"/>
                      </w:rPr>
                      <w:t xml:space="preserve"> and </w:t>
                    </w:r>
                    <w:r w:rsidRPr="00CB4220">
                      <w:rPr>
                        <w:rFonts w:ascii="Times New Roman" w:hAnsi="Times New Roman"/>
                        <w:sz w:val="16"/>
                        <w:szCs w:val="16"/>
                      </w:rPr>
                      <w:br/>
                      <w:t>experimenting</w:t>
                    </w:r>
                  </w:p>
                </w:txbxContent>
              </v:textbox>
            </v:shape>
            <v:shape id="_x0000_s1043" type="#_x0000_t202" style="position:absolute;left:4298;top:5901;width:1486;height:714;mso-width-relative:margin;mso-height-relative:margin" filled="f" stroked="f">
              <v:textbox style="mso-next-textbox:#_x0000_s1043">
                <w:txbxContent>
                  <w:p w:rsidR="007B3F21" w:rsidRPr="00CB4220" w:rsidRDefault="007B3F21" w:rsidP="007B3F21">
                    <w:pPr>
                      <w:jc w:val="center"/>
                      <w:rPr>
                        <w:rFonts w:ascii="Times New Roman" w:hAnsi="Times New Roman"/>
                        <w:sz w:val="16"/>
                        <w:szCs w:val="16"/>
                      </w:rPr>
                    </w:pPr>
                    <w:proofErr w:type="gramStart"/>
                    <w:r w:rsidRPr="00CB4220">
                      <w:rPr>
                        <w:rFonts w:ascii="Times New Roman" w:hAnsi="Times New Roman"/>
                        <w:sz w:val="16"/>
                        <w:szCs w:val="16"/>
                      </w:rPr>
                      <w:t>developing</w:t>
                    </w:r>
                    <w:proofErr w:type="gramEnd"/>
                    <w:r w:rsidRPr="00CB4220">
                      <w:rPr>
                        <w:rFonts w:ascii="Times New Roman" w:hAnsi="Times New Roman"/>
                        <w:sz w:val="16"/>
                        <w:szCs w:val="16"/>
                      </w:rPr>
                      <w:br/>
                      <w:t>strategies</w:t>
                    </w:r>
                  </w:p>
                </w:txbxContent>
              </v:textbox>
            </v:shape>
          </v:group>
        </w:pict>
      </w:r>
      <w:r w:rsidR="007B3F21" w:rsidRPr="00197184">
        <w:rPr>
          <w:rFonts w:ascii="Times New Roman" w:hAnsi="Times New Roman"/>
          <w:color w:val="000000"/>
          <w:sz w:val="21"/>
          <w:szCs w:val="21"/>
          <w:lang w:val="en-GB"/>
        </w:rPr>
        <w:t>This collaborative action-based research process can be seen as a catalyst for initiating something akin to a learning cycle [Kolb et al. 1975]. The concrete experience on the ground is fed back, new needs and requirements are reflected upon, responsive strategies are developed (workshop discussions, benchmarking), implemented and actively experimented with, as illustrated in Figure 2.</w:t>
      </w:r>
      <w:r w:rsidR="007B3F21" w:rsidRPr="00197184">
        <w:rPr>
          <w:noProof/>
          <w:color w:val="000000"/>
        </w:rPr>
        <w:t xml:space="preserve">                                           </w:t>
      </w:r>
    </w:p>
    <w:p w:rsidR="00282A47" w:rsidRDefault="00282A47" w:rsidP="007B3F21">
      <w:pPr>
        <w:spacing w:after="428" w:line="268" w:lineRule="atLeast"/>
        <w:jc w:val="both"/>
        <w:rPr>
          <w:noProof/>
          <w:color w:val="000000"/>
        </w:rPr>
      </w:pPr>
    </w:p>
    <w:p w:rsidR="00282A47" w:rsidRPr="00197184" w:rsidRDefault="00282A47" w:rsidP="007B3F21">
      <w:pPr>
        <w:spacing w:after="428" w:line="268" w:lineRule="atLeast"/>
        <w:jc w:val="both"/>
        <w:rPr>
          <w:noProof/>
          <w:color w:val="000000"/>
        </w:rPr>
      </w:pPr>
    </w:p>
    <w:p w:rsidR="007B3F21" w:rsidRPr="00197184" w:rsidRDefault="007B3F21" w:rsidP="007B3F21">
      <w:pPr>
        <w:spacing w:after="428" w:line="268" w:lineRule="atLeast"/>
        <w:jc w:val="both"/>
        <w:rPr>
          <w:noProof/>
          <w:color w:val="000000"/>
        </w:rPr>
      </w:pPr>
    </w:p>
    <w:p w:rsidR="007B3F21" w:rsidRPr="00197184" w:rsidRDefault="007B3F21" w:rsidP="007B3F21">
      <w:pPr>
        <w:spacing w:after="428" w:line="268" w:lineRule="atLeast"/>
        <w:jc w:val="both"/>
        <w:rPr>
          <w:noProof/>
          <w:color w:val="000000"/>
        </w:rPr>
      </w:pPr>
    </w:p>
    <w:p w:rsidR="007B3F21" w:rsidRPr="00197184" w:rsidRDefault="007B3F21" w:rsidP="007B3F21">
      <w:pPr>
        <w:spacing w:after="428" w:line="268" w:lineRule="atLeast"/>
        <w:jc w:val="both"/>
        <w:rPr>
          <w:noProof/>
          <w:color w:val="000000"/>
        </w:rPr>
      </w:pPr>
    </w:p>
    <w:p w:rsidR="007B3F21" w:rsidRPr="00197184" w:rsidRDefault="007B3F21" w:rsidP="007B3F21">
      <w:pPr>
        <w:spacing w:after="428" w:line="268" w:lineRule="atLeast"/>
        <w:jc w:val="both"/>
        <w:rPr>
          <w:noProof/>
          <w:color w:val="000000"/>
        </w:rPr>
      </w:pPr>
    </w:p>
    <w:p w:rsidR="007B3F21" w:rsidRPr="00197184" w:rsidRDefault="007B3F21" w:rsidP="007B3F21">
      <w:pPr>
        <w:spacing w:after="428" w:line="268" w:lineRule="atLeast"/>
        <w:jc w:val="both"/>
        <w:rPr>
          <w:noProof/>
          <w:color w:val="000000"/>
        </w:rPr>
      </w:pPr>
    </w:p>
    <w:p w:rsidR="007B3F21" w:rsidRPr="00197184" w:rsidRDefault="007B3F21" w:rsidP="007B3F21">
      <w:pPr>
        <w:spacing w:after="428" w:line="268" w:lineRule="atLeast"/>
        <w:jc w:val="both"/>
        <w:rPr>
          <w:noProof/>
          <w:color w:val="000000"/>
        </w:rPr>
      </w:pPr>
      <w:r w:rsidRPr="00197184">
        <w:rPr>
          <w:noProof/>
          <w:color w:val="000000"/>
        </w:rPr>
        <w:tab/>
      </w:r>
      <w:r w:rsidRPr="00197184">
        <w:rPr>
          <w:noProof/>
          <w:color w:val="000000"/>
        </w:rPr>
        <w:tab/>
      </w:r>
    </w:p>
    <w:p w:rsidR="007B3F21" w:rsidRPr="00197184" w:rsidRDefault="007B3F21" w:rsidP="007B3F21">
      <w:pPr>
        <w:tabs>
          <w:tab w:val="left" w:pos="2730"/>
        </w:tabs>
        <w:spacing w:after="428" w:line="268" w:lineRule="atLeast"/>
        <w:jc w:val="both"/>
        <w:rPr>
          <w:rFonts w:ascii="Times New Roman" w:hAnsi="Times New Roman"/>
          <w:noProof/>
          <w:color w:val="000000"/>
          <w:sz w:val="21"/>
          <w:szCs w:val="21"/>
        </w:rPr>
      </w:pPr>
      <w:r w:rsidRPr="00197184">
        <w:rPr>
          <w:rFonts w:ascii="Times New Roman" w:hAnsi="Times New Roman"/>
          <w:noProof/>
          <w:color w:val="000000"/>
          <w:sz w:val="21"/>
          <w:szCs w:val="21"/>
        </w:rPr>
        <w:t xml:space="preserve">               Figure 2:  Stages of the learning cycle (Adapted from Kolb et al. 1975)</w:t>
      </w:r>
    </w:p>
    <w:p w:rsidR="007B3F21" w:rsidRPr="00197184" w:rsidRDefault="007B3F21" w:rsidP="007B3F21">
      <w:pPr>
        <w:tabs>
          <w:tab w:val="left" w:pos="2730"/>
        </w:tabs>
        <w:spacing w:after="428" w:line="268" w:lineRule="atLeast"/>
        <w:jc w:val="both"/>
        <w:rPr>
          <w:rFonts w:ascii="Times New Roman" w:hAnsi="Times New Roman"/>
          <w:color w:val="000000"/>
          <w:sz w:val="21"/>
          <w:szCs w:val="21"/>
          <w:lang w:val="en-GB"/>
        </w:rPr>
      </w:pPr>
      <w:r w:rsidRPr="00197184">
        <w:rPr>
          <w:rFonts w:ascii="Times New Roman" w:hAnsi="Times New Roman"/>
          <w:noProof/>
          <w:color w:val="000000"/>
          <w:sz w:val="21"/>
          <w:szCs w:val="21"/>
        </w:rPr>
        <w:t>In essence, one outcome of the trans-regional exchange initiative has been to emphasise the role of feedback in supporting learning at a professional, organisational [Senge 1990] and a regional level, and of collaborative, student led research as a means of fostering that process more rapidly. The paper aims to outline this process in one of the Case Studies in more detail.</w:t>
      </w:r>
      <w:r w:rsidRPr="00197184">
        <w:rPr>
          <w:rFonts w:ascii="Times New Roman" w:hAnsi="Times New Roman"/>
          <w:noProof/>
          <w:color w:val="000000"/>
          <w:sz w:val="21"/>
          <w:szCs w:val="21"/>
        </w:rPr>
        <w:tab/>
      </w:r>
    </w:p>
    <w:p w:rsidR="00282A47" w:rsidRPr="00197184" w:rsidRDefault="00282A47" w:rsidP="00282A47">
      <w:pPr>
        <w:pStyle w:val="Default"/>
        <w:rPr>
          <w:lang w:val="en-US"/>
        </w:rPr>
      </w:pPr>
      <w:r w:rsidRPr="00197184">
        <w:rPr>
          <w:sz w:val="21"/>
          <w:szCs w:val="21"/>
          <w:lang w:val="en-US"/>
        </w:rPr>
        <w:t xml:space="preserve">In: </w:t>
      </w:r>
      <w:r w:rsidRPr="00197184">
        <w:rPr>
          <w:lang w:val="en-US"/>
        </w:rPr>
        <w:t>Supply-Chain Management: Theories, Activities/Functions and Problems</w:t>
      </w:r>
      <w:r w:rsidRPr="00197184">
        <w:rPr>
          <w:sz w:val="21"/>
          <w:szCs w:val="21"/>
          <w:lang w:val="en-US"/>
        </w:rPr>
        <w:t xml:space="preserve"> ISBN Editor: Editors Name, pp. © 2008 Nova Science Publishers, Inc. </w:t>
      </w:r>
    </w:p>
    <w:p w:rsidR="00282A47" w:rsidRPr="00197184" w:rsidRDefault="00282A47" w:rsidP="00282A47">
      <w:pPr>
        <w:pStyle w:val="CM2"/>
        <w:spacing w:after="858"/>
        <w:jc w:val="both"/>
        <w:rPr>
          <w:color w:val="000000"/>
          <w:sz w:val="22"/>
          <w:szCs w:val="22"/>
          <w:lang w:val="en-US"/>
        </w:rPr>
      </w:pPr>
      <w:r w:rsidRPr="00197184">
        <w:rPr>
          <w:b/>
          <w:bCs/>
          <w:i/>
          <w:iCs/>
          <w:color w:val="000000"/>
          <w:sz w:val="22"/>
          <w:szCs w:val="22"/>
          <w:lang w:val="en-US"/>
        </w:rPr>
        <w:t xml:space="preserve">Chapter </w:t>
      </w:r>
    </w:p>
    <w:p w:rsidR="00282A47" w:rsidRDefault="00282A47" w:rsidP="00282A47">
      <w:pPr>
        <w:pStyle w:val="CM3"/>
        <w:spacing w:after="578"/>
        <w:jc w:val="center"/>
        <w:rPr>
          <w:b/>
          <w:bCs/>
          <w:color w:val="000000"/>
          <w:sz w:val="29"/>
          <w:szCs w:val="29"/>
          <w:lang w:val="en-US"/>
        </w:rPr>
      </w:pPr>
      <w:r w:rsidRPr="00197184">
        <w:rPr>
          <w:b/>
          <w:bCs/>
          <w:color w:val="000000"/>
          <w:sz w:val="29"/>
          <w:szCs w:val="29"/>
          <w:lang w:val="en-US"/>
        </w:rPr>
        <w:t xml:space="preserve">A LIFECYCLE APPROACH TO KNOWLEDGE TRANSFER IN SUPPLY CHAIN CLUSTERS – LESSONS LEARNED FROM TRANSNATIONAL EXPERIENCE </w:t>
      </w:r>
    </w:p>
    <w:p w:rsidR="00282A47" w:rsidRPr="00A95B00" w:rsidRDefault="00282A47" w:rsidP="00282A47">
      <w:pPr>
        <w:pStyle w:val="Default"/>
        <w:rPr>
          <w:lang w:val="en-US"/>
        </w:rPr>
      </w:pPr>
    </w:p>
    <w:p w:rsidR="00282A47" w:rsidRPr="00197184" w:rsidRDefault="00282A47" w:rsidP="00282A47">
      <w:pPr>
        <w:pStyle w:val="CM3"/>
        <w:ind w:firstLine="720"/>
        <w:rPr>
          <w:color w:val="000000"/>
          <w:sz w:val="18"/>
          <w:szCs w:val="18"/>
          <w:lang w:val="en-US"/>
        </w:rPr>
      </w:pPr>
      <w:proofErr w:type="spellStart"/>
      <w:r>
        <w:rPr>
          <w:b/>
          <w:bCs/>
          <w:i/>
          <w:iCs/>
          <w:color w:val="000000"/>
          <w:sz w:val="28"/>
          <w:szCs w:val="28"/>
          <w:lang w:val="en-US"/>
        </w:rPr>
        <w:t>GudrunJaegersberg</w:t>
      </w:r>
      <w:proofErr w:type="spellEnd"/>
      <w:r>
        <w:rPr>
          <w:b/>
          <w:bCs/>
          <w:i/>
          <w:iCs/>
          <w:color w:val="000000"/>
          <w:sz w:val="28"/>
          <w:szCs w:val="28"/>
          <w:lang w:val="en-US"/>
        </w:rPr>
        <w:t xml:space="preserve">                                       </w:t>
      </w:r>
      <w:r w:rsidRPr="00197184">
        <w:rPr>
          <w:b/>
          <w:bCs/>
          <w:i/>
          <w:iCs/>
          <w:color w:val="000000"/>
          <w:sz w:val="28"/>
          <w:szCs w:val="28"/>
          <w:lang w:val="en-US"/>
        </w:rPr>
        <w:t xml:space="preserve">Jenny </w:t>
      </w:r>
      <w:proofErr w:type="spellStart"/>
      <w:r w:rsidRPr="00197184">
        <w:rPr>
          <w:b/>
          <w:bCs/>
          <w:i/>
          <w:iCs/>
          <w:color w:val="000000"/>
          <w:sz w:val="28"/>
          <w:szCs w:val="28"/>
          <w:lang w:val="en-US"/>
        </w:rPr>
        <w:t>Ure</w:t>
      </w:r>
      <w:proofErr w:type="spellEnd"/>
      <w:r w:rsidRPr="00197184">
        <w:rPr>
          <w:b/>
          <w:bCs/>
          <w:i/>
          <w:iCs/>
          <w:color w:val="000000"/>
          <w:position w:val="13"/>
          <w:sz w:val="18"/>
          <w:szCs w:val="18"/>
          <w:vertAlign w:val="superscript"/>
          <w:lang w:val="en-US"/>
        </w:rPr>
        <w:t xml:space="preserve">* </w:t>
      </w:r>
    </w:p>
    <w:p w:rsidR="007B3F21" w:rsidRPr="006F269F" w:rsidRDefault="007B3F21" w:rsidP="006F269F">
      <w:pPr>
        <w:spacing w:before="0" w:after="0"/>
        <w:rPr>
          <w:rFonts w:cstheme="minorHAnsi"/>
        </w:rPr>
      </w:pPr>
    </w:p>
    <w:sectPr w:rsidR="007B3F21" w:rsidRPr="006F269F" w:rsidSect="0002382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16E3D"/>
    <w:multiLevelType w:val="hybridMultilevel"/>
    <w:tmpl w:val="D2661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BE50E23"/>
    <w:multiLevelType w:val="hybridMultilevel"/>
    <w:tmpl w:val="2F1CA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D27442"/>
    <w:multiLevelType w:val="hybridMultilevel"/>
    <w:tmpl w:val="92404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13E1A7E"/>
    <w:multiLevelType w:val="hybridMultilevel"/>
    <w:tmpl w:val="19B23AAC"/>
    <w:lvl w:ilvl="0" w:tplc="7A5ECE1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nsid w:val="4C924CA3"/>
    <w:multiLevelType w:val="hybridMultilevel"/>
    <w:tmpl w:val="A218E66E"/>
    <w:lvl w:ilvl="0" w:tplc="25244B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935081C"/>
    <w:multiLevelType w:val="hybridMultilevel"/>
    <w:tmpl w:val="85184C02"/>
    <w:lvl w:ilvl="0" w:tplc="E3C8FF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16B07BC"/>
    <w:multiLevelType w:val="hybridMultilevel"/>
    <w:tmpl w:val="4D9E10CE"/>
    <w:lvl w:ilvl="0" w:tplc="F43AF1F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4902DE5"/>
    <w:multiLevelType w:val="hybridMultilevel"/>
    <w:tmpl w:val="EF8C8470"/>
    <w:lvl w:ilvl="0" w:tplc="2E028DE4">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8">
    <w:nsid w:val="720C18A7"/>
    <w:multiLevelType w:val="hybridMultilevel"/>
    <w:tmpl w:val="C54A6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68D48BF"/>
    <w:multiLevelType w:val="hybridMultilevel"/>
    <w:tmpl w:val="F2F41C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7E4D3445"/>
    <w:multiLevelType w:val="hybridMultilevel"/>
    <w:tmpl w:val="D4185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F6D4963"/>
    <w:multiLevelType w:val="multilevel"/>
    <w:tmpl w:val="34D8CB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0"/>
  </w:num>
  <w:num w:numId="3">
    <w:abstractNumId w:val="4"/>
  </w:num>
  <w:num w:numId="4">
    <w:abstractNumId w:val="0"/>
  </w:num>
  <w:num w:numId="5">
    <w:abstractNumId w:val="2"/>
  </w:num>
  <w:num w:numId="6">
    <w:abstractNumId w:val="8"/>
  </w:num>
  <w:num w:numId="7">
    <w:abstractNumId w:val="11"/>
  </w:num>
  <w:num w:numId="8">
    <w:abstractNumId w:val="5"/>
  </w:num>
  <w:num w:numId="9">
    <w:abstractNumId w:val="3"/>
  </w:num>
  <w:num w:numId="10">
    <w:abstractNumId w:val="7"/>
  </w:num>
  <w:num w:numId="11">
    <w:abstractNumId w:val="9"/>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00"/>
  <w:displayHorizontalDrawingGridEvery w:val="2"/>
  <w:characterSpacingControl w:val="doNotCompress"/>
  <w:compat>
    <w:useFELayout/>
  </w:compat>
  <w:rsids>
    <w:rsidRoot w:val="00E84128"/>
    <w:rsid w:val="00023820"/>
    <w:rsid w:val="00024566"/>
    <w:rsid w:val="000341EB"/>
    <w:rsid w:val="000D6D7D"/>
    <w:rsid w:val="000E7AD7"/>
    <w:rsid w:val="000F6C11"/>
    <w:rsid w:val="00115C9F"/>
    <w:rsid w:val="00161F83"/>
    <w:rsid w:val="00162C19"/>
    <w:rsid w:val="001A4451"/>
    <w:rsid w:val="001B092C"/>
    <w:rsid w:val="001D4DF8"/>
    <w:rsid w:val="001D51EE"/>
    <w:rsid w:val="001F1E56"/>
    <w:rsid w:val="002549EE"/>
    <w:rsid w:val="00264E10"/>
    <w:rsid w:val="00282A47"/>
    <w:rsid w:val="002C1D5B"/>
    <w:rsid w:val="002D011C"/>
    <w:rsid w:val="002F1FFA"/>
    <w:rsid w:val="003A5590"/>
    <w:rsid w:val="003B3180"/>
    <w:rsid w:val="003C257B"/>
    <w:rsid w:val="003E17CB"/>
    <w:rsid w:val="00402F22"/>
    <w:rsid w:val="0042392D"/>
    <w:rsid w:val="00437DD4"/>
    <w:rsid w:val="00463C0E"/>
    <w:rsid w:val="00472C24"/>
    <w:rsid w:val="005044BB"/>
    <w:rsid w:val="00517088"/>
    <w:rsid w:val="0053587E"/>
    <w:rsid w:val="0055155F"/>
    <w:rsid w:val="0056182A"/>
    <w:rsid w:val="00576409"/>
    <w:rsid w:val="00593586"/>
    <w:rsid w:val="00645CFE"/>
    <w:rsid w:val="00686011"/>
    <w:rsid w:val="006E1596"/>
    <w:rsid w:val="006E5216"/>
    <w:rsid w:val="006F269F"/>
    <w:rsid w:val="006F688A"/>
    <w:rsid w:val="00722671"/>
    <w:rsid w:val="00735882"/>
    <w:rsid w:val="007B3F21"/>
    <w:rsid w:val="007C680C"/>
    <w:rsid w:val="007D4549"/>
    <w:rsid w:val="007D5BE4"/>
    <w:rsid w:val="007E7275"/>
    <w:rsid w:val="008072E2"/>
    <w:rsid w:val="00824748"/>
    <w:rsid w:val="0085439C"/>
    <w:rsid w:val="00860398"/>
    <w:rsid w:val="00861720"/>
    <w:rsid w:val="0086409C"/>
    <w:rsid w:val="008D13ED"/>
    <w:rsid w:val="008E1A30"/>
    <w:rsid w:val="008E34D8"/>
    <w:rsid w:val="00A14E93"/>
    <w:rsid w:val="00A66337"/>
    <w:rsid w:val="00AA2CE6"/>
    <w:rsid w:val="00AA4B08"/>
    <w:rsid w:val="00AC614C"/>
    <w:rsid w:val="00B40E74"/>
    <w:rsid w:val="00B65655"/>
    <w:rsid w:val="00B90F81"/>
    <w:rsid w:val="00BD6A00"/>
    <w:rsid w:val="00C1024E"/>
    <w:rsid w:val="00C33E15"/>
    <w:rsid w:val="00C75AED"/>
    <w:rsid w:val="00D27D4B"/>
    <w:rsid w:val="00D910C6"/>
    <w:rsid w:val="00DA2ED2"/>
    <w:rsid w:val="00DE7A40"/>
    <w:rsid w:val="00E01457"/>
    <w:rsid w:val="00E24EB8"/>
    <w:rsid w:val="00E84128"/>
    <w:rsid w:val="00E94FB3"/>
    <w:rsid w:val="00F570A9"/>
    <w:rsid w:val="00FE43E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arc" idref="#_x0000_s1028"/>
        <o:r id="V:Rule2" type="arc" idref="#_x0000_s1029"/>
        <o:r id="V:Rule3" type="arc" idref="#_x0000_s1030"/>
        <o:r id="V:Rule4" type="arc" idref="#_x0000_s1031"/>
        <o:r id="V:Rule5" type="connector" idref="#_x0000_s1036"/>
        <o:r id="V:Rule6" type="connector" idref="#_x0000_s1037"/>
        <o:r id="V:Rule7" type="connector" idref="#_x0000_s1038"/>
        <o:r id="V:Rule8"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69F"/>
    <w:rPr>
      <w:sz w:val="20"/>
      <w:szCs w:val="20"/>
    </w:rPr>
  </w:style>
  <w:style w:type="paragraph" w:styleId="Heading1">
    <w:name w:val="heading 1"/>
    <w:basedOn w:val="Normal"/>
    <w:next w:val="Normal"/>
    <w:link w:val="Heading1Char"/>
    <w:uiPriority w:val="9"/>
    <w:qFormat/>
    <w:rsid w:val="006F269F"/>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6F269F"/>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6F269F"/>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unhideWhenUsed/>
    <w:qFormat/>
    <w:rsid w:val="006F269F"/>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unhideWhenUsed/>
    <w:qFormat/>
    <w:rsid w:val="006F269F"/>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unhideWhenUsed/>
    <w:qFormat/>
    <w:rsid w:val="006F269F"/>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unhideWhenUsed/>
    <w:qFormat/>
    <w:rsid w:val="006F269F"/>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6F269F"/>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6F269F"/>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841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F269F"/>
    <w:pPr>
      <w:ind w:left="720"/>
      <w:contextualSpacing/>
    </w:pPr>
  </w:style>
  <w:style w:type="paragraph" w:styleId="BalloonText">
    <w:name w:val="Balloon Text"/>
    <w:basedOn w:val="Normal"/>
    <w:link w:val="BalloonTextChar"/>
    <w:uiPriority w:val="99"/>
    <w:semiHidden/>
    <w:unhideWhenUsed/>
    <w:rsid w:val="00B40E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0E74"/>
    <w:rPr>
      <w:rFonts w:ascii="Tahoma" w:hAnsi="Tahoma" w:cs="Tahoma"/>
      <w:sz w:val="16"/>
      <w:szCs w:val="16"/>
    </w:rPr>
  </w:style>
  <w:style w:type="character" w:styleId="Hyperlink">
    <w:name w:val="Hyperlink"/>
    <w:basedOn w:val="DefaultParagraphFont"/>
    <w:uiPriority w:val="99"/>
    <w:unhideWhenUsed/>
    <w:rsid w:val="00E01457"/>
    <w:rPr>
      <w:color w:val="0000FF" w:themeColor="hyperlink"/>
      <w:u w:val="single"/>
    </w:rPr>
  </w:style>
  <w:style w:type="character" w:customStyle="1" w:styleId="Heading2Char">
    <w:name w:val="Heading 2 Char"/>
    <w:basedOn w:val="DefaultParagraphFont"/>
    <w:link w:val="Heading2"/>
    <w:uiPriority w:val="9"/>
    <w:rsid w:val="006F269F"/>
    <w:rPr>
      <w:caps/>
      <w:spacing w:val="15"/>
      <w:shd w:val="clear" w:color="auto" w:fill="DBE5F1" w:themeFill="accent1" w:themeFillTint="33"/>
    </w:rPr>
  </w:style>
  <w:style w:type="character" w:customStyle="1" w:styleId="Heading3Char">
    <w:name w:val="Heading 3 Char"/>
    <w:basedOn w:val="DefaultParagraphFont"/>
    <w:link w:val="Heading3"/>
    <w:uiPriority w:val="9"/>
    <w:rsid w:val="006F269F"/>
    <w:rPr>
      <w:caps/>
      <w:color w:val="243F60" w:themeColor="accent1" w:themeShade="7F"/>
      <w:spacing w:val="15"/>
    </w:rPr>
  </w:style>
  <w:style w:type="paragraph" w:styleId="NormalWeb">
    <w:name w:val="Normal (Web)"/>
    <w:basedOn w:val="Normal"/>
    <w:uiPriority w:val="99"/>
    <w:semiHidden/>
    <w:unhideWhenUsed/>
    <w:rsid w:val="00686011"/>
    <w:pPr>
      <w:spacing w:before="100" w:beforeAutospacing="1" w:after="300" w:line="240" w:lineRule="auto"/>
    </w:pPr>
    <w:rPr>
      <w:rFonts w:ascii="Times New Roman" w:eastAsia="Times New Roman" w:hAnsi="Times New Roman" w:cs="Times New Roman"/>
      <w:sz w:val="24"/>
      <w:szCs w:val="24"/>
      <w:lang w:eastAsia="en-GB"/>
    </w:rPr>
  </w:style>
  <w:style w:type="character" w:customStyle="1" w:styleId="staffcontacts1">
    <w:name w:val="staffcontacts1"/>
    <w:basedOn w:val="DefaultParagraphFont"/>
    <w:rsid w:val="00686011"/>
    <w:rPr>
      <w:color w:val="6F7A80"/>
      <w:sz w:val="23"/>
      <w:szCs w:val="23"/>
    </w:rPr>
  </w:style>
  <w:style w:type="character" w:styleId="Strong">
    <w:name w:val="Strong"/>
    <w:uiPriority w:val="22"/>
    <w:qFormat/>
    <w:rsid w:val="006F269F"/>
    <w:rPr>
      <w:b/>
      <w:bCs/>
    </w:rPr>
  </w:style>
  <w:style w:type="character" w:styleId="FollowedHyperlink">
    <w:name w:val="FollowedHyperlink"/>
    <w:basedOn w:val="DefaultParagraphFont"/>
    <w:uiPriority w:val="99"/>
    <w:semiHidden/>
    <w:unhideWhenUsed/>
    <w:rsid w:val="00AC614C"/>
    <w:rPr>
      <w:color w:val="800080" w:themeColor="followedHyperlink"/>
      <w:u w:val="single"/>
    </w:rPr>
  </w:style>
  <w:style w:type="character" w:customStyle="1" w:styleId="Heading1Char">
    <w:name w:val="Heading 1 Char"/>
    <w:basedOn w:val="DefaultParagraphFont"/>
    <w:link w:val="Heading1"/>
    <w:uiPriority w:val="9"/>
    <w:rsid w:val="006F269F"/>
    <w:rPr>
      <w:b/>
      <w:bCs/>
      <w:caps/>
      <w:color w:val="FFFFFF" w:themeColor="background1"/>
      <w:spacing w:val="15"/>
      <w:shd w:val="clear" w:color="auto" w:fill="4F81BD" w:themeFill="accent1"/>
    </w:rPr>
  </w:style>
  <w:style w:type="character" w:customStyle="1" w:styleId="Heading4Char">
    <w:name w:val="Heading 4 Char"/>
    <w:basedOn w:val="DefaultParagraphFont"/>
    <w:link w:val="Heading4"/>
    <w:uiPriority w:val="9"/>
    <w:rsid w:val="006F269F"/>
    <w:rPr>
      <w:caps/>
      <w:color w:val="365F91" w:themeColor="accent1" w:themeShade="BF"/>
      <w:spacing w:val="10"/>
    </w:rPr>
  </w:style>
  <w:style w:type="character" w:customStyle="1" w:styleId="Heading5Char">
    <w:name w:val="Heading 5 Char"/>
    <w:basedOn w:val="DefaultParagraphFont"/>
    <w:link w:val="Heading5"/>
    <w:uiPriority w:val="9"/>
    <w:rsid w:val="006F269F"/>
    <w:rPr>
      <w:caps/>
      <w:color w:val="365F91" w:themeColor="accent1" w:themeShade="BF"/>
      <w:spacing w:val="10"/>
    </w:rPr>
  </w:style>
  <w:style w:type="character" w:customStyle="1" w:styleId="Heading6Char">
    <w:name w:val="Heading 6 Char"/>
    <w:basedOn w:val="DefaultParagraphFont"/>
    <w:link w:val="Heading6"/>
    <w:uiPriority w:val="9"/>
    <w:rsid w:val="006F269F"/>
    <w:rPr>
      <w:caps/>
      <w:color w:val="365F91" w:themeColor="accent1" w:themeShade="BF"/>
      <w:spacing w:val="10"/>
    </w:rPr>
  </w:style>
  <w:style w:type="character" w:customStyle="1" w:styleId="Heading7Char">
    <w:name w:val="Heading 7 Char"/>
    <w:basedOn w:val="DefaultParagraphFont"/>
    <w:link w:val="Heading7"/>
    <w:uiPriority w:val="9"/>
    <w:rsid w:val="006F269F"/>
    <w:rPr>
      <w:caps/>
      <w:color w:val="365F91" w:themeColor="accent1" w:themeShade="BF"/>
      <w:spacing w:val="10"/>
    </w:rPr>
  </w:style>
  <w:style w:type="character" w:customStyle="1" w:styleId="Heading8Char">
    <w:name w:val="Heading 8 Char"/>
    <w:basedOn w:val="DefaultParagraphFont"/>
    <w:link w:val="Heading8"/>
    <w:uiPriority w:val="9"/>
    <w:semiHidden/>
    <w:rsid w:val="006F269F"/>
    <w:rPr>
      <w:caps/>
      <w:spacing w:val="10"/>
      <w:sz w:val="18"/>
      <w:szCs w:val="18"/>
    </w:rPr>
  </w:style>
  <w:style w:type="character" w:customStyle="1" w:styleId="Heading9Char">
    <w:name w:val="Heading 9 Char"/>
    <w:basedOn w:val="DefaultParagraphFont"/>
    <w:link w:val="Heading9"/>
    <w:uiPriority w:val="9"/>
    <w:semiHidden/>
    <w:rsid w:val="006F269F"/>
    <w:rPr>
      <w:i/>
      <w:caps/>
      <w:spacing w:val="10"/>
      <w:sz w:val="18"/>
      <w:szCs w:val="18"/>
    </w:rPr>
  </w:style>
  <w:style w:type="paragraph" w:styleId="Caption">
    <w:name w:val="caption"/>
    <w:basedOn w:val="Normal"/>
    <w:next w:val="Normal"/>
    <w:uiPriority w:val="35"/>
    <w:semiHidden/>
    <w:unhideWhenUsed/>
    <w:qFormat/>
    <w:rsid w:val="006F269F"/>
    <w:rPr>
      <w:b/>
      <w:bCs/>
      <w:color w:val="365F91" w:themeColor="accent1" w:themeShade="BF"/>
      <w:sz w:val="16"/>
      <w:szCs w:val="16"/>
    </w:rPr>
  </w:style>
  <w:style w:type="paragraph" w:styleId="Title">
    <w:name w:val="Title"/>
    <w:basedOn w:val="Normal"/>
    <w:next w:val="Normal"/>
    <w:link w:val="TitleChar"/>
    <w:uiPriority w:val="10"/>
    <w:qFormat/>
    <w:rsid w:val="006F269F"/>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6F269F"/>
    <w:rPr>
      <w:caps/>
      <w:color w:val="4F81BD" w:themeColor="accent1"/>
      <w:spacing w:val="10"/>
      <w:kern w:val="28"/>
      <w:sz w:val="52"/>
      <w:szCs w:val="52"/>
    </w:rPr>
  </w:style>
  <w:style w:type="paragraph" w:styleId="Subtitle">
    <w:name w:val="Subtitle"/>
    <w:basedOn w:val="Normal"/>
    <w:next w:val="Normal"/>
    <w:link w:val="SubtitleChar"/>
    <w:uiPriority w:val="11"/>
    <w:qFormat/>
    <w:rsid w:val="006F269F"/>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6F269F"/>
    <w:rPr>
      <w:caps/>
      <w:color w:val="595959" w:themeColor="text1" w:themeTint="A6"/>
      <w:spacing w:val="10"/>
      <w:sz w:val="24"/>
      <w:szCs w:val="24"/>
    </w:rPr>
  </w:style>
  <w:style w:type="character" w:styleId="Emphasis">
    <w:name w:val="Emphasis"/>
    <w:uiPriority w:val="20"/>
    <w:qFormat/>
    <w:rsid w:val="006F269F"/>
    <w:rPr>
      <w:caps/>
      <w:color w:val="243F60" w:themeColor="accent1" w:themeShade="7F"/>
      <w:spacing w:val="5"/>
    </w:rPr>
  </w:style>
  <w:style w:type="paragraph" w:styleId="NoSpacing">
    <w:name w:val="No Spacing"/>
    <w:basedOn w:val="Normal"/>
    <w:link w:val="NoSpacingChar"/>
    <w:uiPriority w:val="1"/>
    <w:qFormat/>
    <w:rsid w:val="006F269F"/>
    <w:pPr>
      <w:spacing w:before="0" w:after="0" w:line="240" w:lineRule="auto"/>
    </w:pPr>
  </w:style>
  <w:style w:type="character" w:customStyle="1" w:styleId="NoSpacingChar">
    <w:name w:val="No Spacing Char"/>
    <w:basedOn w:val="DefaultParagraphFont"/>
    <w:link w:val="NoSpacing"/>
    <w:uiPriority w:val="1"/>
    <w:rsid w:val="006F269F"/>
    <w:rPr>
      <w:sz w:val="20"/>
      <w:szCs w:val="20"/>
    </w:rPr>
  </w:style>
  <w:style w:type="paragraph" w:styleId="Quote">
    <w:name w:val="Quote"/>
    <w:basedOn w:val="Normal"/>
    <w:next w:val="Normal"/>
    <w:link w:val="QuoteChar"/>
    <w:uiPriority w:val="29"/>
    <w:qFormat/>
    <w:rsid w:val="006F269F"/>
    <w:rPr>
      <w:i/>
      <w:iCs/>
    </w:rPr>
  </w:style>
  <w:style w:type="character" w:customStyle="1" w:styleId="QuoteChar">
    <w:name w:val="Quote Char"/>
    <w:basedOn w:val="DefaultParagraphFont"/>
    <w:link w:val="Quote"/>
    <w:uiPriority w:val="29"/>
    <w:rsid w:val="006F269F"/>
    <w:rPr>
      <w:i/>
      <w:iCs/>
      <w:sz w:val="20"/>
      <w:szCs w:val="20"/>
    </w:rPr>
  </w:style>
  <w:style w:type="paragraph" w:styleId="IntenseQuote">
    <w:name w:val="Intense Quote"/>
    <w:basedOn w:val="Normal"/>
    <w:next w:val="Normal"/>
    <w:link w:val="IntenseQuoteChar"/>
    <w:uiPriority w:val="30"/>
    <w:qFormat/>
    <w:rsid w:val="006F269F"/>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6F269F"/>
    <w:rPr>
      <w:i/>
      <w:iCs/>
      <w:color w:val="4F81BD" w:themeColor="accent1"/>
      <w:sz w:val="20"/>
      <w:szCs w:val="20"/>
    </w:rPr>
  </w:style>
  <w:style w:type="character" w:styleId="SubtleEmphasis">
    <w:name w:val="Subtle Emphasis"/>
    <w:uiPriority w:val="19"/>
    <w:qFormat/>
    <w:rsid w:val="006F269F"/>
    <w:rPr>
      <w:i/>
      <w:iCs/>
      <w:color w:val="243F60" w:themeColor="accent1" w:themeShade="7F"/>
    </w:rPr>
  </w:style>
  <w:style w:type="character" w:styleId="IntenseEmphasis">
    <w:name w:val="Intense Emphasis"/>
    <w:uiPriority w:val="21"/>
    <w:qFormat/>
    <w:rsid w:val="006F269F"/>
    <w:rPr>
      <w:b/>
      <w:bCs/>
      <w:caps/>
      <w:color w:val="243F60" w:themeColor="accent1" w:themeShade="7F"/>
      <w:spacing w:val="10"/>
    </w:rPr>
  </w:style>
  <w:style w:type="character" w:styleId="SubtleReference">
    <w:name w:val="Subtle Reference"/>
    <w:uiPriority w:val="31"/>
    <w:qFormat/>
    <w:rsid w:val="006F269F"/>
    <w:rPr>
      <w:b/>
      <w:bCs/>
      <w:color w:val="4F81BD" w:themeColor="accent1"/>
    </w:rPr>
  </w:style>
  <w:style w:type="character" w:styleId="IntenseReference">
    <w:name w:val="Intense Reference"/>
    <w:uiPriority w:val="32"/>
    <w:qFormat/>
    <w:rsid w:val="006F269F"/>
    <w:rPr>
      <w:b/>
      <w:bCs/>
      <w:i/>
      <w:iCs/>
      <w:caps/>
      <w:color w:val="4F81BD" w:themeColor="accent1"/>
    </w:rPr>
  </w:style>
  <w:style w:type="character" w:styleId="BookTitle">
    <w:name w:val="Book Title"/>
    <w:uiPriority w:val="33"/>
    <w:qFormat/>
    <w:rsid w:val="006F269F"/>
    <w:rPr>
      <w:b/>
      <w:bCs/>
      <w:i/>
      <w:iCs/>
      <w:spacing w:val="9"/>
    </w:rPr>
  </w:style>
  <w:style w:type="paragraph" w:styleId="TOCHeading">
    <w:name w:val="TOC Heading"/>
    <w:basedOn w:val="Heading1"/>
    <w:next w:val="Normal"/>
    <w:uiPriority w:val="39"/>
    <w:semiHidden/>
    <w:unhideWhenUsed/>
    <w:qFormat/>
    <w:rsid w:val="006F269F"/>
    <w:pPr>
      <w:outlineLvl w:val="9"/>
    </w:pPr>
  </w:style>
  <w:style w:type="character" w:customStyle="1" w:styleId="highlightedsearchterm">
    <w:name w:val="highlightedsearchterm"/>
    <w:basedOn w:val="DefaultParagraphFont"/>
    <w:rsid w:val="00576409"/>
  </w:style>
  <w:style w:type="paragraph" w:customStyle="1" w:styleId="Default">
    <w:name w:val="Default"/>
    <w:rsid w:val="00282A47"/>
    <w:pPr>
      <w:widowControl w:val="0"/>
      <w:autoSpaceDE w:val="0"/>
      <w:autoSpaceDN w:val="0"/>
      <w:adjustRightInd w:val="0"/>
      <w:spacing w:before="0" w:after="0" w:line="240" w:lineRule="auto"/>
    </w:pPr>
    <w:rPr>
      <w:rFonts w:ascii="Times New Roman" w:eastAsia="Times New Roman" w:hAnsi="Times New Roman" w:cs="Times New Roman"/>
      <w:color w:val="000000"/>
      <w:sz w:val="24"/>
      <w:szCs w:val="24"/>
      <w:lang w:val="de-DE" w:eastAsia="de-DE" w:bidi="ar-SA"/>
    </w:rPr>
  </w:style>
  <w:style w:type="paragraph" w:customStyle="1" w:styleId="CM2">
    <w:name w:val="CM2"/>
    <w:basedOn w:val="Default"/>
    <w:next w:val="Default"/>
    <w:uiPriority w:val="99"/>
    <w:rsid w:val="00282A47"/>
    <w:rPr>
      <w:color w:val="auto"/>
    </w:rPr>
  </w:style>
  <w:style w:type="paragraph" w:customStyle="1" w:styleId="CM3">
    <w:name w:val="CM3"/>
    <w:basedOn w:val="Default"/>
    <w:next w:val="Default"/>
    <w:uiPriority w:val="99"/>
    <w:rsid w:val="00282A47"/>
    <w:rPr>
      <w:color w:val="auto"/>
    </w:rPr>
  </w:style>
</w:styles>
</file>

<file path=word/webSettings.xml><?xml version="1.0" encoding="utf-8"?>
<w:webSettings xmlns:r="http://schemas.openxmlformats.org/officeDocument/2006/relationships" xmlns:w="http://schemas.openxmlformats.org/wordprocessingml/2006/main">
  <w:divs>
    <w:div w:id="2006785439">
      <w:bodyDiv w:val="1"/>
      <w:marLeft w:val="0"/>
      <w:marRight w:val="0"/>
      <w:marTop w:val="0"/>
      <w:marBottom w:val="0"/>
      <w:divBdr>
        <w:top w:val="none" w:sz="0" w:space="0" w:color="auto"/>
        <w:left w:val="none" w:sz="0" w:space="0" w:color="auto"/>
        <w:bottom w:val="none" w:sz="0" w:space="0" w:color="auto"/>
        <w:right w:val="none" w:sz="0" w:space="0" w:color="auto"/>
      </w:divBdr>
    </w:div>
    <w:div w:id="2021154394">
      <w:bodyDiv w:val="1"/>
      <w:marLeft w:val="0"/>
      <w:marRight w:val="0"/>
      <w:marTop w:val="100"/>
      <w:marBottom w:val="100"/>
      <w:divBdr>
        <w:top w:val="none" w:sz="0" w:space="0" w:color="auto"/>
        <w:left w:val="none" w:sz="0" w:space="0" w:color="auto"/>
        <w:bottom w:val="none" w:sz="0" w:space="0" w:color="auto"/>
        <w:right w:val="none" w:sz="0" w:space="0" w:color="auto"/>
      </w:divBdr>
      <w:divsChild>
        <w:div w:id="2089646662">
          <w:marLeft w:val="0"/>
          <w:marRight w:val="0"/>
          <w:marTop w:val="0"/>
          <w:marBottom w:val="0"/>
          <w:divBdr>
            <w:top w:val="none" w:sz="0" w:space="0" w:color="auto"/>
            <w:left w:val="none" w:sz="0" w:space="0" w:color="auto"/>
            <w:bottom w:val="none" w:sz="0" w:space="0" w:color="auto"/>
            <w:right w:val="none" w:sz="0" w:space="0" w:color="auto"/>
          </w:divBdr>
          <w:divsChild>
            <w:div w:id="1097598179">
              <w:marLeft w:val="0"/>
              <w:marRight w:val="0"/>
              <w:marTop w:val="0"/>
              <w:marBottom w:val="0"/>
              <w:divBdr>
                <w:top w:val="none" w:sz="0" w:space="0" w:color="auto"/>
                <w:left w:val="none" w:sz="0" w:space="0" w:color="auto"/>
                <w:bottom w:val="none" w:sz="0" w:space="0" w:color="auto"/>
                <w:right w:val="none" w:sz="0" w:space="0" w:color="auto"/>
              </w:divBdr>
              <w:divsChild>
                <w:div w:id="899050418">
                  <w:marLeft w:val="0"/>
                  <w:marRight w:val="0"/>
                  <w:marTop w:val="100"/>
                  <w:marBottom w:val="100"/>
                  <w:divBdr>
                    <w:top w:val="none" w:sz="0" w:space="0" w:color="auto"/>
                    <w:left w:val="none" w:sz="0" w:space="0" w:color="auto"/>
                    <w:bottom w:val="none" w:sz="0" w:space="0" w:color="auto"/>
                    <w:right w:val="none" w:sz="0" w:space="0" w:color="auto"/>
                  </w:divBdr>
                  <w:divsChild>
                    <w:div w:id="1769276514">
                      <w:marLeft w:val="0"/>
                      <w:marRight w:val="0"/>
                      <w:marTop w:val="100"/>
                      <w:marBottom w:val="225"/>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lemed.wikispaces.com/file/view/SOS%20Telemedicina_Ingles.pdf" TargetMode="External"/><Relationship Id="rId13" Type="http://schemas.openxmlformats.org/officeDocument/2006/relationships/image" Target="media/image3.png"/><Relationship Id="rId18" Type="http://schemas.openxmlformats.org/officeDocument/2006/relationships/hyperlink" Target="http://telemed.wikispaces.com/file/view/SOS_ExtDispoPresup_Jul2010_v3_Ingles_20_7_2010.pp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telemed.wikispaces.com/file/view/SOS_ExtDispoPresup_Jul2010_v3_Ingles_20_7_2010.ppt" TargetMode="External"/><Relationship Id="rId12" Type="http://schemas.openxmlformats.org/officeDocument/2006/relationships/hyperlink" Target="http://www1.ahciet.net/agenda/ponencias/default.aspx" TargetMode="Externa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hyperlink" Target="http://www.nhs24.com/content/default.asp?page=s1"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telemed.wikispaces.com/file/view/SOS%20TELEMEDICINA%20FOR%20VENEZUELA.doc" TargetMode="External"/><Relationship Id="rId5" Type="http://schemas.openxmlformats.org/officeDocument/2006/relationships/image" Target="media/image1.png"/><Relationship Id="rId15" Type="http://schemas.openxmlformats.org/officeDocument/2006/relationships/hyperlink" Target="http://www.telescot.org" TargetMode="External"/><Relationship Id="rId10" Type="http://schemas.openxmlformats.org/officeDocument/2006/relationships/hyperlink" Target="http://www.youtube.com/watch?v=zsvmFT0S8m0" TargetMode="External"/><Relationship Id="rId19" Type="http://schemas.openxmlformats.org/officeDocument/2006/relationships/hyperlink" Target="http://www.webmicroscope.net/demo/" TargetMode="External"/><Relationship Id="rId4" Type="http://schemas.openxmlformats.org/officeDocument/2006/relationships/webSettings" Target="webSettings.xml"/><Relationship Id="rId9" Type="http://schemas.openxmlformats.org/officeDocument/2006/relationships/hyperlink" Target="http://www.youtube.com/user/TheSOStelemedicina"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2925</Words>
  <Characters>16673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dc:creator>
  <cp:lastModifiedBy>jenny</cp:lastModifiedBy>
  <cp:revision>2</cp:revision>
  <cp:lastPrinted>2010-07-21T22:18:00Z</cp:lastPrinted>
  <dcterms:created xsi:type="dcterms:W3CDTF">2010-07-22T00:00:00Z</dcterms:created>
  <dcterms:modified xsi:type="dcterms:W3CDTF">2010-07-22T00:00:00Z</dcterms:modified>
</cp:coreProperties>
</file>